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0D46" w14:textId="0FBE7CDB" w:rsidR="00684B32" w:rsidRPr="003F695F" w:rsidRDefault="007E0968" w:rsidP="002C5D00">
      <w:pPr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APRIL 2019</w:t>
      </w:r>
      <w:r w:rsidR="003F695F" w:rsidRPr="003F695F"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="00587C9D" w:rsidRPr="003F695F">
        <w:rPr>
          <w:rFonts w:ascii="Times New Roman" w:hAnsi="Times New Roman" w:cs="Times New Roman"/>
          <w:b/>
          <w:sz w:val="32"/>
          <w:szCs w:val="24"/>
        </w:rPr>
        <w:t>SECOND CHANCE MONTH</w:t>
      </w:r>
    </w:p>
    <w:p w14:paraId="066E0F8B" w14:textId="77777777" w:rsidR="003F695F" w:rsidRDefault="003F695F" w:rsidP="003F695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EB76D4" w14:textId="4E0A46A0" w:rsidR="00FB4628" w:rsidRDefault="00FC4931" w:rsidP="00482C22">
      <w:pPr>
        <w:tabs>
          <w:tab w:val="left" w:pos="2340"/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4E6B">
        <w:rPr>
          <w:rFonts w:ascii="Times New Roman" w:hAnsi="Times New Roman" w:cs="Times New Roman"/>
          <w:sz w:val="24"/>
          <w:szCs w:val="24"/>
        </w:rPr>
        <w:t>E</w:t>
      </w:r>
      <w:r w:rsidR="00FB4628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="00FB4628">
        <w:rPr>
          <w:rFonts w:ascii="Times New Roman" w:hAnsi="Times New Roman" w:cs="Times New Roman"/>
          <w:sz w:val="24"/>
          <w:szCs w:val="24"/>
        </w:rPr>
        <w:t xml:space="preserve"> person is endowed with human dignity and value; </w:t>
      </w:r>
    </w:p>
    <w:p w14:paraId="4A3A669A" w14:textId="26C58B32" w:rsidR="00FB4628" w:rsidRDefault="00FC4931" w:rsidP="00482C22">
      <w:pPr>
        <w:tabs>
          <w:tab w:val="left" w:pos="2340"/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ab/>
        <w:t>R</w:t>
      </w:r>
      <w:r w:rsidR="00206628">
        <w:rPr>
          <w:rFonts w:ascii="Times New Roman" w:hAnsi="Times New Roman" w:cs="Times New Roman"/>
          <w:sz w:val="24"/>
          <w:szCs w:val="24"/>
        </w:rPr>
        <w:t xml:space="preserve">edemption and </w:t>
      </w:r>
      <w:r w:rsidR="0026117A">
        <w:rPr>
          <w:rFonts w:ascii="Times New Roman" w:hAnsi="Times New Roman" w:cs="Times New Roman"/>
          <w:sz w:val="24"/>
          <w:szCs w:val="24"/>
        </w:rPr>
        <w:t>second chances are American values</w:t>
      </w:r>
      <w:r w:rsidR="00FB4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7EF5A4" w14:textId="645B2631" w:rsidR="00080AD4" w:rsidRDefault="00FC4931" w:rsidP="00482C22">
      <w:pPr>
        <w:tabs>
          <w:tab w:val="left" w:pos="2340"/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4E6B">
        <w:rPr>
          <w:rFonts w:ascii="Times New Roman" w:hAnsi="Times New Roman" w:cs="Times New Roman"/>
          <w:sz w:val="24"/>
          <w:szCs w:val="24"/>
        </w:rPr>
        <w:t>A</w:t>
      </w:r>
      <w:r w:rsidR="00080AD4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080AD4">
        <w:rPr>
          <w:rFonts w:ascii="Times New Roman" w:hAnsi="Times New Roman" w:cs="Times New Roman"/>
          <w:sz w:val="24"/>
          <w:szCs w:val="24"/>
        </w:rPr>
        <w:t xml:space="preserve"> estimated </w:t>
      </w:r>
      <w:r w:rsidR="00BD5AD5">
        <w:rPr>
          <w:rFonts w:ascii="Times New Roman" w:hAnsi="Times New Roman" w:cs="Times New Roman"/>
          <w:sz w:val="24"/>
          <w:szCs w:val="24"/>
        </w:rPr>
        <w:t>70</w:t>
      </w:r>
      <w:r w:rsidR="00080AD4">
        <w:rPr>
          <w:rFonts w:ascii="Times New Roman" w:hAnsi="Times New Roman" w:cs="Times New Roman"/>
          <w:sz w:val="24"/>
          <w:szCs w:val="24"/>
        </w:rPr>
        <w:t xml:space="preserve"> million Americans have a criminal record;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D585534" w14:textId="248B1DA3" w:rsidR="00FC4931" w:rsidRDefault="00FC4931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>I</w:t>
      </w:r>
      <w:r w:rsidR="00832B2E">
        <w:rPr>
          <w:rFonts w:ascii="Times New Roman" w:hAnsi="Times New Roman" w:cs="Times New Roman"/>
          <w:sz w:val="24"/>
          <w:szCs w:val="24"/>
        </w:rPr>
        <w:t xml:space="preserve">ndividuals </w:t>
      </w:r>
      <w:r w:rsidR="00FB4628">
        <w:rPr>
          <w:rFonts w:ascii="Times New Roman" w:hAnsi="Times New Roman" w:cs="Times New Roman"/>
          <w:sz w:val="24"/>
          <w:szCs w:val="24"/>
        </w:rPr>
        <w:t xml:space="preserve">returning from prison and those </w:t>
      </w:r>
      <w:r w:rsidR="00832B2E">
        <w:rPr>
          <w:rFonts w:ascii="Times New Roman" w:hAnsi="Times New Roman" w:cs="Times New Roman"/>
          <w:sz w:val="24"/>
          <w:szCs w:val="24"/>
        </w:rPr>
        <w:t xml:space="preserve">who </w:t>
      </w:r>
      <w:r w:rsidR="00F54D96">
        <w:rPr>
          <w:rFonts w:ascii="Times New Roman" w:hAnsi="Times New Roman" w:cs="Times New Roman"/>
          <w:sz w:val="24"/>
          <w:szCs w:val="24"/>
        </w:rPr>
        <w:t>have paid their debt after committing a crime</w:t>
      </w:r>
      <w:r w:rsidR="00832B2E">
        <w:rPr>
          <w:rFonts w:ascii="Times New Roman" w:hAnsi="Times New Roman" w:cs="Times New Roman"/>
          <w:sz w:val="24"/>
          <w:szCs w:val="24"/>
        </w:rPr>
        <w:t xml:space="preserve"> face</w:t>
      </w:r>
      <w:r w:rsidR="00FB4628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>significant barriers</w:t>
      </w:r>
      <w:r w:rsidR="00F54D96">
        <w:rPr>
          <w:rFonts w:ascii="Times New Roman" w:hAnsi="Times New Roman" w:cs="Times New Roman"/>
          <w:sz w:val="24"/>
          <w:szCs w:val="24"/>
        </w:rPr>
        <w:t>,</w:t>
      </w:r>
      <w:r w:rsidR="003F0938">
        <w:rPr>
          <w:rFonts w:ascii="Times New Roman" w:hAnsi="Times New Roman" w:cs="Times New Roman"/>
          <w:sz w:val="24"/>
          <w:szCs w:val="24"/>
        </w:rPr>
        <w:t xml:space="preserve"> also known as collateral consequences</w:t>
      </w:r>
      <w:r w:rsidR="00832B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D4B7A8" w14:textId="5B31D8A8" w:rsidR="00832B2E" w:rsidRDefault="00FC4931" w:rsidP="00482C22">
      <w:pPr>
        <w:tabs>
          <w:tab w:val="left" w:pos="14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 xml:space="preserve">Individuals </w:t>
      </w:r>
      <w:r>
        <w:rPr>
          <w:rFonts w:ascii="Times New Roman" w:hAnsi="Times New Roman" w:cs="Times New Roman"/>
          <w:sz w:val="24"/>
          <w:szCs w:val="24"/>
        </w:rPr>
        <w:t xml:space="preserve">with a criminal history </w:t>
      </w:r>
      <w:r w:rsidR="004D1BAA">
        <w:rPr>
          <w:rFonts w:ascii="Times New Roman" w:hAnsi="Times New Roman" w:cs="Times New Roman"/>
          <w:sz w:val="24"/>
          <w:szCs w:val="24"/>
        </w:rPr>
        <w:t xml:space="preserve">often struggle </w:t>
      </w:r>
      <w:r>
        <w:rPr>
          <w:rFonts w:ascii="Times New Roman" w:hAnsi="Times New Roman" w:cs="Times New Roman"/>
          <w:sz w:val="24"/>
          <w:szCs w:val="24"/>
        </w:rPr>
        <w:t xml:space="preserve">to find housing, employment or education, regain voting rights, volunteer in their community, and pay for significant debt that </w:t>
      </w:r>
      <w:r w:rsidRPr="00482C22">
        <w:rPr>
          <w:rFonts w:ascii="Times New Roman" w:hAnsi="Times New Roman" w:cs="Times New Roman"/>
          <w:noProof/>
          <w:sz w:val="24"/>
          <w:szCs w:val="24"/>
        </w:rPr>
        <w:t>arise</w:t>
      </w:r>
      <w:r w:rsidR="00482C22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conviction and incarceration;</w:t>
      </w:r>
      <w:r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22967DE7" w14:textId="23BA6778" w:rsidR="00080AD4" w:rsidRDefault="00FC4931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>T</w:t>
      </w:r>
      <w:r w:rsidR="00080AD4">
        <w:rPr>
          <w:rFonts w:ascii="Times New Roman" w:hAnsi="Times New Roman" w:cs="Times New Roman"/>
          <w:sz w:val="24"/>
          <w:szCs w:val="24"/>
        </w:rPr>
        <w:t xml:space="preserve">he </w:t>
      </w:r>
      <w:r w:rsidR="00172CCF">
        <w:rPr>
          <w:rFonts w:ascii="Times New Roman" w:hAnsi="Times New Roman" w:cs="Times New Roman"/>
          <w:sz w:val="24"/>
          <w:szCs w:val="24"/>
        </w:rPr>
        <w:t>Council of State Government</w:t>
      </w:r>
      <w:r w:rsidR="00172CCF" w:rsidRPr="00172CCF">
        <w:rPr>
          <w:rFonts w:ascii="Times New Roman" w:hAnsi="Times New Roman" w:cs="Times New Roman"/>
          <w:sz w:val="24"/>
          <w:szCs w:val="24"/>
        </w:rPr>
        <w:t xml:space="preserve">s </w:t>
      </w:r>
      <w:r w:rsidR="00080AD4">
        <w:rPr>
          <w:rFonts w:ascii="Times New Roman" w:hAnsi="Times New Roman" w:cs="Times New Roman"/>
          <w:sz w:val="24"/>
          <w:szCs w:val="24"/>
        </w:rPr>
        <w:t xml:space="preserve">reports that the number of legal collateral consequences </w:t>
      </w:r>
      <w:r w:rsidR="00FB4628">
        <w:rPr>
          <w:rFonts w:ascii="Times New Roman" w:hAnsi="Times New Roman" w:cs="Times New Roman"/>
          <w:sz w:val="24"/>
          <w:szCs w:val="24"/>
        </w:rPr>
        <w:t xml:space="preserve">of a criminal conviction </w:t>
      </w:r>
      <w:r w:rsidR="00080AD4" w:rsidRPr="00F2427A">
        <w:rPr>
          <w:rFonts w:ascii="Times New Roman" w:hAnsi="Times New Roman" w:cs="Times New Roman"/>
          <w:noProof/>
          <w:sz w:val="24"/>
          <w:szCs w:val="24"/>
        </w:rPr>
        <w:t>exceed</w:t>
      </w:r>
      <w:r w:rsidR="000B5584">
        <w:rPr>
          <w:rFonts w:ascii="Times New Roman" w:hAnsi="Times New Roman" w:cs="Times New Roman"/>
          <w:noProof/>
          <w:sz w:val="24"/>
          <w:szCs w:val="24"/>
        </w:rPr>
        <w:t>s</w:t>
      </w:r>
      <w:r w:rsidR="00BD5AD5">
        <w:rPr>
          <w:rFonts w:ascii="Times New Roman" w:hAnsi="Times New Roman" w:cs="Times New Roman"/>
          <w:sz w:val="24"/>
          <w:szCs w:val="24"/>
        </w:rPr>
        <w:t xml:space="preserve"> 44</w:t>
      </w:r>
      <w:r w:rsidR="00080AD4">
        <w:rPr>
          <w:rFonts w:ascii="Times New Roman" w:hAnsi="Times New Roman" w:cs="Times New Roman"/>
          <w:sz w:val="24"/>
          <w:szCs w:val="24"/>
        </w:rPr>
        <w:t>,000;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6B81A61F" w14:textId="12EC9CBB" w:rsidR="00F91AFD" w:rsidRDefault="00BF4F90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A55B4B">
        <w:rPr>
          <w:rFonts w:ascii="Times New Roman" w:hAnsi="Times New Roman" w:cs="Times New Roman"/>
          <w:sz w:val="24"/>
          <w:szCs w:val="24"/>
        </w:rPr>
        <w:t xml:space="preserve">Youth </w:t>
      </w:r>
      <w:r w:rsidR="00F33A27">
        <w:rPr>
          <w:rFonts w:ascii="Times New Roman" w:hAnsi="Times New Roman" w:cs="Times New Roman"/>
          <w:sz w:val="24"/>
          <w:szCs w:val="24"/>
        </w:rPr>
        <w:t>face more than one thousand collateral consequences affecting their high school and higher education.</w:t>
      </w:r>
      <w:r w:rsidR="000F2CA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2FBEBC43" w14:textId="278FF1D1" w:rsidR="00206628" w:rsidRDefault="00F33A27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F33A27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114E6B">
        <w:rPr>
          <w:rFonts w:ascii="Times New Roman" w:hAnsi="Times New Roman" w:cs="Times New Roman"/>
          <w:sz w:val="24"/>
          <w:szCs w:val="24"/>
        </w:rPr>
        <w:t>T</w:t>
      </w:r>
      <w:r w:rsidR="006E0C15">
        <w:rPr>
          <w:rFonts w:ascii="Times New Roman" w:hAnsi="Times New Roman" w:cs="Times New Roman"/>
          <w:sz w:val="24"/>
          <w:szCs w:val="24"/>
        </w:rPr>
        <w:t>hese</w:t>
      </w:r>
      <w:proofErr w:type="gramEnd"/>
      <w:r w:rsidR="006E0C15">
        <w:rPr>
          <w:rFonts w:ascii="Times New Roman" w:hAnsi="Times New Roman" w:cs="Times New Roman"/>
          <w:sz w:val="24"/>
          <w:szCs w:val="24"/>
        </w:rPr>
        <w:t xml:space="preserve"> barriers </w:t>
      </w:r>
      <w:r w:rsidR="00AB2582">
        <w:rPr>
          <w:rFonts w:ascii="Times New Roman" w:hAnsi="Times New Roman" w:cs="Times New Roman"/>
          <w:sz w:val="24"/>
          <w:szCs w:val="24"/>
        </w:rPr>
        <w:t xml:space="preserve">can </w:t>
      </w:r>
      <w:r w:rsidR="006E0C15">
        <w:rPr>
          <w:rFonts w:ascii="Times New Roman" w:hAnsi="Times New Roman" w:cs="Times New Roman"/>
          <w:sz w:val="24"/>
          <w:szCs w:val="24"/>
        </w:rPr>
        <w:t>c</w:t>
      </w:r>
      <w:r w:rsidR="00F64EDB">
        <w:rPr>
          <w:rFonts w:ascii="Times New Roman" w:hAnsi="Times New Roman" w:cs="Times New Roman"/>
          <w:sz w:val="24"/>
          <w:szCs w:val="24"/>
        </w:rPr>
        <w:t xml:space="preserve">ontribute to recidivism, </w:t>
      </w:r>
      <w:r w:rsidR="006E0C15">
        <w:rPr>
          <w:rFonts w:ascii="Times New Roman" w:hAnsi="Times New Roman" w:cs="Times New Roman"/>
          <w:sz w:val="24"/>
          <w:szCs w:val="24"/>
        </w:rPr>
        <w:t xml:space="preserve">which </w:t>
      </w:r>
      <w:r w:rsidR="00F64EDB">
        <w:rPr>
          <w:rFonts w:ascii="Times New Roman" w:hAnsi="Times New Roman" w:cs="Times New Roman"/>
          <w:sz w:val="24"/>
          <w:szCs w:val="24"/>
        </w:rPr>
        <w:t>increas</w:t>
      </w:r>
      <w:r w:rsidR="006E0C15">
        <w:rPr>
          <w:rFonts w:ascii="Times New Roman" w:hAnsi="Times New Roman" w:cs="Times New Roman"/>
          <w:sz w:val="24"/>
          <w:szCs w:val="24"/>
        </w:rPr>
        <w:t>es</w:t>
      </w:r>
      <w:r w:rsidR="00F64EDB">
        <w:rPr>
          <w:rFonts w:ascii="Times New Roman" w:hAnsi="Times New Roman" w:cs="Times New Roman"/>
          <w:sz w:val="24"/>
          <w:szCs w:val="24"/>
        </w:rPr>
        <w:t xml:space="preserve"> victimization</w:t>
      </w:r>
      <w:r w:rsidR="00AB2582">
        <w:rPr>
          <w:rFonts w:ascii="Times New Roman" w:hAnsi="Times New Roman" w:cs="Times New Roman"/>
          <w:sz w:val="24"/>
          <w:szCs w:val="24"/>
        </w:rPr>
        <w:t xml:space="preserve"> and decreases public safety</w:t>
      </w:r>
      <w:r w:rsidR="00206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29C64F" w14:textId="16B2FB55" w:rsidR="00832B2E" w:rsidRDefault="00BF4F90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4E6B">
        <w:rPr>
          <w:rFonts w:ascii="Times New Roman" w:hAnsi="Times New Roman" w:cs="Times New Roman"/>
          <w:sz w:val="24"/>
          <w:szCs w:val="24"/>
        </w:rPr>
        <w:t>T</w:t>
      </w:r>
      <w:r w:rsidR="00206628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4D1BAA">
        <w:rPr>
          <w:rFonts w:ascii="Times New Roman" w:hAnsi="Times New Roman" w:cs="Times New Roman"/>
          <w:sz w:val="24"/>
          <w:szCs w:val="24"/>
        </w:rPr>
        <w:t xml:space="preserve"> stigma and legal barriers associated with a criminal record</w:t>
      </w:r>
      <w:r w:rsidR="00206628">
        <w:rPr>
          <w:rFonts w:ascii="Times New Roman" w:hAnsi="Times New Roman" w:cs="Times New Roman"/>
          <w:sz w:val="24"/>
          <w:szCs w:val="24"/>
        </w:rPr>
        <w:t xml:space="preserve"> </w:t>
      </w:r>
      <w:r w:rsidR="00487058">
        <w:rPr>
          <w:rFonts w:ascii="Times New Roman" w:hAnsi="Times New Roman" w:cs="Times New Roman"/>
          <w:sz w:val="24"/>
          <w:szCs w:val="24"/>
        </w:rPr>
        <w:t>results in lost human capital and</w:t>
      </w:r>
      <w:r w:rsidR="00172CCF">
        <w:rPr>
          <w:rFonts w:ascii="Times New Roman" w:hAnsi="Times New Roman" w:cs="Times New Roman"/>
          <w:sz w:val="24"/>
          <w:szCs w:val="24"/>
        </w:rPr>
        <w:t xml:space="preserve"> lost economic output for the United States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172CC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0B063" w14:textId="56CAFA92" w:rsidR="00091084" w:rsidRDefault="00091084" w:rsidP="00091084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25A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425A7">
        <w:rPr>
          <w:rFonts w:ascii="Times New Roman" w:hAnsi="Times New Roman" w:cs="Times New Roman"/>
          <w:sz w:val="24"/>
          <w:szCs w:val="24"/>
        </w:rPr>
        <w:t xml:space="preserve"> anniversary of the death of Charles Colson, who used his second chance following his incarceration for a Watergate-related crime to found Prison Fellowship, the nation’s largest outreach to prisoners and their families, falls on April 21, 2012;</w:t>
      </w:r>
    </w:p>
    <w:p w14:paraId="43FB95B8" w14:textId="4A52E7B4" w:rsidR="009425A7" w:rsidRDefault="009425A7" w:rsidP="00091084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WHEREAS,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 robust coalition of businesses, congregations, and other organizations across the country has celebrated Second Chance Month since April 2017 through </w:t>
      </w:r>
      <w:r w:rsidR="00514E0B">
        <w:rPr>
          <w:rFonts w:ascii="Times New Roman" w:hAnsi="Times New Roman" w:cs="Times New Roman"/>
          <w:sz w:val="24"/>
          <w:szCs w:val="24"/>
        </w:rPr>
        <w:t xml:space="preserve">prayer walks, </w:t>
      </w:r>
      <w:r w:rsidR="00592BC5">
        <w:rPr>
          <w:rFonts w:ascii="Times New Roman" w:hAnsi="Times New Roman" w:cs="Times New Roman"/>
          <w:sz w:val="24"/>
          <w:szCs w:val="24"/>
        </w:rPr>
        <w:t xml:space="preserve">Second Chance Sunday services, </w:t>
      </w:r>
      <w:r>
        <w:rPr>
          <w:rFonts w:ascii="Times New Roman" w:hAnsi="Times New Roman" w:cs="Times New Roman"/>
          <w:sz w:val="24"/>
          <w:szCs w:val="24"/>
        </w:rPr>
        <w:t xml:space="preserve">briefings, social media campaigns, advocacy, press, </w:t>
      </w:r>
      <w:r w:rsidR="00802804">
        <w:rPr>
          <w:rFonts w:ascii="Times New Roman" w:hAnsi="Times New Roman" w:cs="Times New Roman"/>
          <w:sz w:val="24"/>
          <w:szCs w:val="24"/>
        </w:rPr>
        <w:t xml:space="preserve">Second Chance 5ks, </w:t>
      </w:r>
      <w:r>
        <w:rPr>
          <w:rFonts w:ascii="Times New Roman" w:hAnsi="Times New Roman" w:cs="Times New Roman"/>
          <w:sz w:val="24"/>
          <w:szCs w:val="24"/>
        </w:rPr>
        <w:t>and other</w:t>
      </w:r>
      <w:r w:rsidR="00545E45">
        <w:rPr>
          <w:rFonts w:ascii="Times New Roman" w:hAnsi="Times New Roman" w:cs="Times New Roman"/>
          <w:sz w:val="24"/>
          <w:szCs w:val="24"/>
        </w:rPr>
        <w:t xml:space="preserve"> events and</w:t>
      </w:r>
      <w:r>
        <w:rPr>
          <w:rFonts w:ascii="Times New Roman" w:hAnsi="Times New Roman" w:cs="Times New Roman"/>
          <w:sz w:val="24"/>
          <w:szCs w:val="24"/>
        </w:rPr>
        <w:t xml:space="preserve"> activities;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647C373E" w14:textId="77777777" w:rsidR="00091084" w:rsidRDefault="00091084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33B507DB" w14:textId="67EE3B58" w:rsidR="00832B2E" w:rsidRDefault="00BF4F90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4E6B">
        <w:rPr>
          <w:rFonts w:ascii="Times New Roman" w:hAnsi="Times New Roman" w:cs="Times New Roman"/>
          <w:sz w:val="24"/>
          <w:szCs w:val="24"/>
        </w:rPr>
        <w:t>T</w:t>
      </w:r>
      <w:r w:rsidR="00832B2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832B2E">
        <w:rPr>
          <w:rFonts w:ascii="Times New Roman" w:hAnsi="Times New Roman" w:cs="Times New Roman"/>
          <w:sz w:val="24"/>
          <w:szCs w:val="24"/>
        </w:rPr>
        <w:t xml:space="preserve"> designation of April as Second Chance Month </w:t>
      </w:r>
      <w:r w:rsidR="00114E6B">
        <w:rPr>
          <w:rFonts w:ascii="Times New Roman" w:hAnsi="Times New Roman" w:cs="Times New Roman"/>
          <w:sz w:val="24"/>
          <w:szCs w:val="24"/>
        </w:rPr>
        <w:t xml:space="preserve">would </w:t>
      </w:r>
      <w:r w:rsidR="00F8151F">
        <w:rPr>
          <w:rFonts w:ascii="Times New Roman" w:hAnsi="Times New Roman" w:cs="Times New Roman"/>
          <w:sz w:val="24"/>
          <w:szCs w:val="24"/>
        </w:rPr>
        <w:t>contribute to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F8151F">
        <w:rPr>
          <w:rFonts w:ascii="Times New Roman" w:hAnsi="Times New Roman" w:cs="Times New Roman"/>
          <w:sz w:val="24"/>
          <w:szCs w:val="24"/>
        </w:rPr>
        <w:t xml:space="preserve">increased </w:t>
      </w:r>
      <w:r w:rsidR="00832B2E">
        <w:rPr>
          <w:rFonts w:ascii="Times New Roman" w:hAnsi="Times New Roman" w:cs="Times New Roman"/>
          <w:sz w:val="24"/>
          <w:szCs w:val="24"/>
        </w:rPr>
        <w:t>public awareness about the</w:t>
      </w:r>
      <w:r w:rsidR="00F64EDB">
        <w:rPr>
          <w:rFonts w:ascii="Times New Roman" w:hAnsi="Times New Roman" w:cs="Times New Roman"/>
          <w:sz w:val="24"/>
          <w:szCs w:val="24"/>
        </w:rPr>
        <w:t xml:space="preserve"> need for closure for those who have paid their debt,</w:t>
      </w:r>
      <w:r w:rsidR="002200DF">
        <w:rPr>
          <w:rFonts w:ascii="Times New Roman" w:hAnsi="Times New Roman" w:cs="Times New Roman"/>
          <w:sz w:val="24"/>
          <w:szCs w:val="24"/>
        </w:rPr>
        <w:t xml:space="preserve"> and</w:t>
      </w:r>
      <w:r w:rsidR="00AB2582">
        <w:rPr>
          <w:rFonts w:ascii="Times New Roman" w:hAnsi="Times New Roman" w:cs="Times New Roman"/>
          <w:sz w:val="24"/>
          <w:szCs w:val="24"/>
        </w:rPr>
        <w:t xml:space="preserve"> opportunities for individuals, employers, congregations, and communities</w:t>
      </w:r>
      <w:r w:rsidR="002200DF">
        <w:rPr>
          <w:rFonts w:ascii="Times New Roman" w:hAnsi="Times New Roman" w:cs="Times New Roman"/>
          <w:sz w:val="24"/>
          <w:szCs w:val="24"/>
        </w:rPr>
        <w:t xml:space="preserve"> to extend second chances</w:t>
      </w:r>
      <w:r w:rsidR="00114E6B">
        <w:rPr>
          <w:rFonts w:ascii="Times New Roman" w:hAnsi="Times New Roman" w:cs="Times New Roman"/>
          <w:sz w:val="24"/>
          <w:szCs w:val="24"/>
        </w:rPr>
        <w:t>.</w:t>
      </w:r>
    </w:p>
    <w:p w14:paraId="4DD121D2" w14:textId="77777777" w:rsidR="007D5A3C" w:rsidRDefault="007D5A3C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5FA77F6E" w14:textId="68B170A0" w:rsidR="00832B2E" w:rsidRDefault="00114E6B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482C22">
        <w:rPr>
          <w:rFonts w:ascii="Times New Roman" w:hAnsi="Times New Roman" w:cs="Times New Roman"/>
          <w:b/>
          <w:noProof/>
          <w:sz w:val="24"/>
          <w:szCs w:val="24"/>
        </w:rPr>
        <w:t>NOW</w:t>
      </w:r>
      <w:r w:rsidRPr="003F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C22">
        <w:rPr>
          <w:rFonts w:ascii="Times New Roman" w:hAnsi="Times New Roman" w:cs="Times New Roman"/>
          <w:b/>
          <w:noProof/>
          <w:sz w:val="24"/>
          <w:szCs w:val="24"/>
        </w:rPr>
        <w:t>THER</w:t>
      </w:r>
      <w:r w:rsidR="00482C22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Pr="00482C22">
        <w:rPr>
          <w:rFonts w:ascii="Times New Roman" w:hAnsi="Times New Roman" w:cs="Times New Roman"/>
          <w:b/>
          <w:noProof/>
          <w:sz w:val="24"/>
          <w:szCs w:val="24"/>
        </w:rPr>
        <w:t>FORE</w:t>
      </w:r>
      <w:r w:rsidR="00482C22">
        <w:rPr>
          <w:rFonts w:ascii="Times New Roman" w:hAnsi="Times New Roman" w:cs="Times New Roman"/>
          <w:sz w:val="24"/>
          <w:szCs w:val="24"/>
        </w:rPr>
        <w:t xml:space="preserve">, </w:t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3F695F">
        <w:rPr>
          <w:rFonts w:ascii="Times New Roman" w:hAnsi="Times New Roman" w:cs="Times New Roman"/>
          <w:sz w:val="24"/>
          <w:szCs w:val="24"/>
        </w:rPr>
        <w:t xml:space="preserve">I, </w:t>
      </w:r>
      <w:r w:rsidR="007D5A3C">
        <w:rPr>
          <w:rFonts w:ascii="Times New Roman" w:hAnsi="Times New Roman" w:cs="Times New Roman"/>
          <w:i/>
          <w:sz w:val="24"/>
          <w:szCs w:val="24"/>
        </w:rPr>
        <w:t>Governor Name</w:t>
      </w:r>
      <w:r w:rsidR="003F695F">
        <w:rPr>
          <w:rFonts w:ascii="Times New Roman" w:hAnsi="Times New Roman" w:cs="Times New Roman"/>
          <w:sz w:val="24"/>
          <w:szCs w:val="24"/>
        </w:rPr>
        <w:t xml:space="preserve">, Governor of the State of </w:t>
      </w:r>
      <w:r w:rsidR="007D5A3C">
        <w:rPr>
          <w:rFonts w:ascii="Times New Roman" w:hAnsi="Times New Roman" w:cs="Times New Roman"/>
          <w:i/>
          <w:sz w:val="24"/>
          <w:szCs w:val="24"/>
        </w:rPr>
        <w:t>State</w:t>
      </w:r>
      <w:r w:rsidR="003F695F">
        <w:rPr>
          <w:rFonts w:ascii="Times New Roman" w:hAnsi="Times New Roman" w:cs="Times New Roman"/>
          <w:sz w:val="24"/>
          <w:szCs w:val="24"/>
        </w:rPr>
        <w:t xml:space="preserve">, do hereby proclaim April </w:t>
      </w:r>
      <w:r w:rsidR="00BD5AD5">
        <w:rPr>
          <w:rFonts w:ascii="Times New Roman" w:hAnsi="Times New Roman" w:cs="Times New Roman"/>
          <w:sz w:val="24"/>
          <w:szCs w:val="24"/>
        </w:rPr>
        <w:t>2019</w:t>
      </w:r>
      <w:r w:rsidR="003F695F">
        <w:rPr>
          <w:rFonts w:ascii="Times New Roman" w:hAnsi="Times New Roman" w:cs="Times New Roman"/>
          <w:sz w:val="24"/>
          <w:szCs w:val="24"/>
        </w:rPr>
        <w:t xml:space="preserve"> as Second Chance Month in </w:t>
      </w:r>
      <w:r w:rsidR="007D5A3C">
        <w:rPr>
          <w:rFonts w:ascii="Times New Roman" w:hAnsi="Times New Roman" w:cs="Times New Roman"/>
          <w:i/>
          <w:sz w:val="24"/>
          <w:szCs w:val="24"/>
        </w:rPr>
        <w:t>State</w:t>
      </w:r>
      <w:r w:rsidR="007D5A3C">
        <w:rPr>
          <w:rFonts w:ascii="Times New Roman" w:hAnsi="Times New Roman" w:cs="Times New Roman"/>
          <w:sz w:val="24"/>
          <w:szCs w:val="24"/>
        </w:rPr>
        <w:t xml:space="preserve">, </w:t>
      </w:r>
      <w:r w:rsidR="007D5A3C" w:rsidRPr="007D5A3C">
        <w:rPr>
          <w:rFonts w:ascii="Times New Roman" w:hAnsi="Times New Roman" w:cs="Times New Roman"/>
          <w:sz w:val="24"/>
          <w:szCs w:val="24"/>
        </w:rPr>
        <w:t>and do commend this observance to all our citizens.</w:t>
      </w:r>
    </w:p>
    <w:p w14:paraId="316BFF22" w14:textId="172793C5" w:rsidR="007D5A3C" w:rsidRDefault="007D5A3C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6F4C43CC" w14:textId="74607A0E" w:rsidR="007D5A3C" w:rsidRPr="007D5A3C" w:rsidRDefault="007D5A3C" w:rsidP="007D5A3C">
      <w:pPr>
        <w:spacing w:line="256" w:lineRule="auto"/>
        <w:ind w:left="2520"/>
        <w:rPr>
          <w:rFonts w:ascii="Times New Roman" w:eastAsia="Calibri" w:hAnsi="Times New Roman" w:cs="Times New Roman"/>
          <w:sz w:val="24"/>
          <w:szCs w:val="24"/>
        </w:rPr>
      </w:pPr>
      <w:r w:rsidRPr="007D5A3C">
        <w:rPr>
          <w:rFonts w:ascii="Times New Roman" w:eastAsia="Calibri" w:hAnsi="Times New Roman" w:cs="Times New Roman"/>
          <w:sz w:val="24"/>
          <w:szCs w:val="24"/>
        </w:rPr>
        <w:t xml:space="preserve">Given Under my Hand and the Great Seal of the State of </w:t>
      </w:r>
      <w:r>
        <w:rPr>
          <w:rFonts w:ascii="Times New Roman" w:eastAsia="Calibri" w:hAnsi="Times New Roman" w:cs="Times New Roman"/>
          <w:i/>
          <w:sz w:val="24"/>
          <w:szCs w:val="24"/>
        </w:rPr>
        <w:t>State</w:t>
      </w:r>
      <w:r w:rsidRPr="007D5A3C">
        <w:rPr>
          <w:rFonts w:ascii="Times New Roman" w:eastAsia="Calibri" w:hAnsi="Times New Roman" w:cs="Times New Roman"/>
          <w:sz w:val="24"/>
          <w:szCs w:val="24"/>
        </w:rPr>
        <w:t xml:space="preserve"> this ____ Day of _________, </w:t>
      </w:r>
      <w:r w:rsidR="007603EE">
        <w:rPr>
          <w:rFonts w:ascii="Times New Roman" w:eastAsia="Calibri" w:hAnsi="Times New Roman" w:cs="Times New Roman"/>
          <w:sz w:val="24"/>
          <w:szCs w:val="24"/>
        </w:rPr>
        <w:t>2019</w:t>
      </w:r>
      <w:r w:rsidRPr="007D5A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5CB86E" w14:textId="77777777" w:rsidR="007D5A3C" w:rsidRPr="00BF4F90" w:rsidRDefault="007D5A3C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sectPr w:rsidR="007D5A3C" w:rsidRPr="00BF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5497" w14:textId="77777777" w:rsidR="007F6FEE" w:rsidRDefault="007F6FEE" w:rsidP="00832B2E">
      <w:pPr>
        <w:spacing w:after="0" w:line="240" w:lineRule="auto"/>
      </w:pPr>
      <w:r>
        <w:separator/>
      </w:r>
    </w:p>
  </w:endnote>
  <w:endnote w:type="continuationSeparator" w:id="0">
    <w:p w14:paraId="157AD0A4" w14:textId="77777777" w:rsidR="007F6FEE" w:rsidRDefault="007F6FEE" w:rsidP="0083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825F" w14:textId="77777777" w:rsidR="007F6FEE" w:rsidRDefault="007F6FEE" w:rsidP="00832B2E">
      <w:pPr>
        <w:spacing w:after="0" w:line="240" w:lineRule="auto"/>
      </w:pPr>
      <w:r>
        <w:separator/>
      </w:r>
    </w:p>
  </w:footnote>
  <w:footnote w:type="continuationSeparator" w:id="0">
    <w:p w14:paraId="6CFB3B30" w14:textId="77777777" w:rsidR="007F6FEE" w:rsidRDefault="007F6FEE" w:rsidP="00832B2E">
      <w:pPr>
        <w:spacing w:after="0" w:line="240" w:lineRule="auto"/>
      </w:pPr>
      <w:r>
        <w:continuationSeparator/>
      </w:r>
    </w:p>
  </w:footnote>
  <w:footnote w:id="1">
    <w:p w14:paraId="3A639A95" w14:textId="5A37C79F" w:rsidR="00684B32" w:rsidRPr="00C1107C" w:rsidRDefault="00684B32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="007A1903">
        <w:rPr>
          <w:rFonts w:ascii="Times New Roman" w:hAnsi="Times New Roman" w:cs="Times New Roman"/>
          <w:sz w:val="16"/>
          <w:szCs w:val="16"/>
        </w:rPr>
        <w:t xml:space="preserve">Anastasia </w:t>
      </w:r>
      <w:proofErr w:type="spellStart"/>
      <w:r w:rsidR="007A1903">
        <w:rPr>
          <w:rFonts w:ascii="Times New Roman" w:hAnsi="Times New Roman" w:cs="Times New Roman"/>
          <w:sz w:val="16"/>
          <w:szCs w:val="16"/>
        </w:rPr>
        <w:t>Christman</w:t>
      </w:r>
      <w:proofErr w:type="spellEnd"/>
      <w:r w:rsidR="007A1903">
        <w:rPr>
          <w:rFonts w:ascii="Times New Roman" w:hAnsi="Times New Roman" w:cs="Times New Roman"/>
          <w:sz w:val="16"/>
          <w:szCs w:val="16"/>
        </w:rPr>
        <w:t xml:space="preserve"> &amp;</w:t>
      </w:r>
      <w:r w:rsidRPr="00C1107C">
        <w:rPr>
          <w:rFonts w:ascii="Times New Roman" w:hAnsi="Times New Roman" w:cs="Times New Roman"/>
          <w:sz w:val="16"/>
          <w:szCs w:val="16"/>
        </w:rPr>
        <w:t>Michelle Nativi</w:t>
      </w:r>
      <w:r w:rsidR="007A1903">
        <w:rPr>
          <w:rFonts w:ascii="Times New Roman" w:hAnsi="Times New Roman" w:cs="Times New Roman"/>
          <w:sz w:val="16"/>
          <w:szCs w:val="16"/>
        </w:rPr>
        <w:t>dad Rodriguez</w:t>
      </w:r>
      <w:r w:rsidRPr="00C1107C">
        <w:rPr>
          <w:rFonts w:ascii="Times New Roman" w:hAnsi="Times New Roman" w:cs="Times New Roman"/>
          <w:sz w:val="16"/>
          <w:szCs w:val="16"/>
        </w:rPr>
        <w:t>, </w:t>
      </w:r>
      <w:r w:rsidR="007A1903">
        <w:rPr>
          <w:rFonts w:ascii="Times New Roman" w:hAnsi="Times New Roman" w:cs="Times New Roman"/>
          <w:i/>
          <w:iCs/>
          <w:sz w:val="16"/>
          <w:szCs w:val="16"/>
        </w:rPr>
        <w:t>Research Supports Fair Chance Policies</w:t>
      </w:r>
      <w:r w:rsidRPr="00C1107C">
        <w:rPr>
          <w:rFonts w:ascii="Times New Roman" w:hAnsi="Times New Roman" w:cs="Times New Roman"/>
          <w:sz w:val="16"/>
          <w:szCs w:val="16"/>
        </w:rPr>
        <w:t>, The National Em</w:t>
      </w:r>
      <w:r w:rsidR="007A1903">
        <w:rPr>
          <w:rFonts w:ascii="Times New Roman" w:hAnsi="Times New Roman" w:cs="Times New Roman"/>
          <w:sz w:val="16"/>
          <w:szCs w:val="16"/>
        </w:rPr>
        <w:t>ployment Law Project (August 2016</w:t>
      </w:r>
      <w:r w:rsidRPr="00C1107C">
        <w:rPr>
          <w:rFonts w:ascii="Times New Roman" w:hAnsi="Times New Roman" w:cs="Times New Roman"/>
          <w:sz w:val="16"/>
          <w:szCs w:val="16"/>
        </w:rPr>
        <w:t xml:space="preserve">), </w:t>
      </w:r>
      <w:r w:rsidR="007A1903" w:rsidRPr="007A1903">
        <w:rPr>
          <w:rFonts w:ascii="Times New Roman" w:hAnsi="Times New Roman" w:cs="Times New Roman"/>
          <w:sz w:val="16"/>
          <w:szCs w:val="16"/>
        </w:rPr>
        <w:t>https://www.nelp.org/publication/research-supp</w:t>
      </w:r>
      <w:r w:rsidR="007A1903">
        <w:rPr>
          <w:rFonts w:ascii="Times New Roman" w:hAnsi="Times New Roman" w:cs="Times New Roman"/>
          <w:sz w:val="16"/>
          <w:szCs w:val="16"/>
        </w:rPr>
        <w:t>orts-fair-chance-policies/#_edn.</w:t>
      </w:r>
    </w:p>
  </w:footnote>
  <w:footnote w:id="2">
    <w:p w14:paraId="43923CD2" w14:textId="531976BA" w:rsidR="00FC4931" w:rsidRPr="00C1107C" w:rsidRDefault="00FC4931" w:rsidP="00FC493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="00BF4F90" w:rsidRPr="00C1107C">
        <w:rPr>
          <w:rFonts w:ascii="Times New Roman" w:hAnsi="Times New Roman" w:cs="Times New Roman"/>
          <w:sz w:val="16"/>
          <w:szCs w:val="16"/>
        </w:rPr>
        <w:t>John M. Nally, et al., 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Post-Release Recidivism and Employment among Different Types of Released Offenders: A 5-Year Follow-up Study in the United States</w:t>
      </w:r>
      <w:r w:rsidR="00BF4F90" w:rsidRPr="00C1107C">
        <w:rPr>
          <w:rFonts w:ascii="Times New Roman" w:hAnsi="Times New Roman" w:cs="Times New Roman"/>
          <w:sz w:val="16"/>
          <w:szCs w:val="16"/>
        </w:rPr>
        <w:t>, 9 Int'l J. of Crim. Just. Sci. 1, 16, 23 (2014); Matthew Makarios, et al.,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Examining the Predictors of Recidivism Among Men and Women Released from Prison in Ohio</w:t>
      </w:r>
      <w:r w:rsidR="00BF4F90" w:rsidRPr="00C1107C">
        <w:rPr>
          <w:rFonts w:ascii="Times New Roman" w:hAnsi="Times New Roman" w:cs="Times New Roman"/>
          <w:sz w:val="16"/>
          <w:szCs w:val="16"/>
        </w:rPr>
        <w:t>, 37 Crim. Just. </w:t>
      </w:r>
      <w:proofErr w:type="spellStart"/>
      <w:r w:rsidR="00BF4F90" w:rsidRPr="00C1107C">
        <w:rPr>
          <w:rFonts w:ascii="Times New Roman" w:hAnsi="Times New Roman" w:cs="Times New Roman"/>
          <w:sz w:val="16"/>
          <w:szCs w:val="16"/>
        </w:rPr>
        <w:t>Behav</w:t>
      </w:r>
      <w:proofErr w:type="spellEnd"/>
      <w:r w:rsidR="00BF4F90" w:rsidRPr="00C1107C">
        <w:rPr>
          <w:rFonts w:ascii="Times New Roman" w:hAnsi="Times New Roman" w:cs="Times New Roman"/>
          <w:sz w:val="16"/>
          <w:szCs w:val="16"/>
        </w:rPr>
        <w:t>. 1377 (December 2010); Amy Blank Wilson,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It Takes ID to Get ID: The New Identity Politics in </w:t>
      </w:r>
      <w:r w:rsidR="00BF4F90" w:rsidRPr="00C1107C">
        <w:rPr>
          <w:rFonts w:ascii="Times New Roman" w:hAnsi="Times New Roman" w:cs="Times New Roman"/>
          <w:sz w:val="16"/>
          <w:szCs w:val="16"/>
        </w:rPr>
        <w:t>Services, 83 Soc. Sci. Rev. 111 (2009), available at http://www.jeffreylonghofer.com/resources/Dissertation-Seminar/Syllabus-/qualitative_ssr_it-takes-id.pdf; Lynn M. Clark, 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Landlord Attitudes Toward Renting to Released Offenders</w:t>
      </w:r>
      <w:r w:rsidR="00BF4F90" w:rsidRPr="00C1107C">
        <w:rPr>
          <w:rFonts w:ascii="Times New Roman" w:hAnsi="Times New Roman" w:cs="Times New Roman"/>
          <w:sz w:val="16"/>
          <w:szCs w:val="16"/>
        </w:rPr>
        <w:t>, 71 Fed. Probation 20, (June 2007); Maria Pabon Lopez,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More than a License to Drive: State Restrictions on the Use of Driver’s Licenses by Noncitizens</w:t>
      </w:r>
      <w:r w:rsidR="00BF4F90" w:rsidRPr="00C1107C">
        <w:rPr>
          <w:rFonts w:ascii="Times New Roman" w:hAnsi="Times New Roman" w:cs="Times New Roman"/>
          <w:sz w:val="16"/>
          <w:szCs w:val="16"/>
        </w:rPr>
        <w:t>, 29 S. Ill. U. L.J. 91 (2004); Nancy La </w:t>
      </w:r>
      <w:proofErr w:type="spellStart"/>
      <w:r w:rsidR="00BF4F90" w:rsidRPr="00C1107C">
        <w:rPr>
          <w:rFonts w:ascii="Times New Roman" w:hAnsi="Times New Roman" w:cs="Times New Roman"/>
          <w:sz w:val="16"/>
          <w:szCs w:val="16"/>
        </w:rPr>
        <w:t>Vigne</w:t>
      </w:r>
      <w:proofErr w:type="spellEnd"/>
      <w:r w:rsidR="00BF4F90" w:rsidRPr="00C1107C">
        <w:rPr>
          <w:rFonts w:ascii="Times New Roman" w:hAnsi="Times New Roman" w:cs="Times New Roman"/>
          <w:sz w:val="16"/>
          <w:szCs w:val="16"/>
        </w:rPr>
        <w:t>, et al.,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Release Planning for Successful Reentry: A Guide for Corrections, Service Providers, and Community Groups</w:t>
      </w:r>
      <w:r w:rsidR="00BF4F90" w:rsidRPr="00C1107C">
        <w:rPr>
          <w:rFonts w:ascii="Times New Roman" w:hAnsi="Times New Roman" w:cs="Times New Roman"/>
          <w:sz w:val="16"/>
          <w:szCs w:val="16"/>
        </w:rPr>
        <w:t>, Urban Institute (September 2008), http://www.urban.org/sites/default/files/alfresco/publication-pdfs/411767-Release-Planning-for-Successful-Reentry.PDF; Harry J. Holzer, Collateral Costs: 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The Effects of Incarceration on the Employment and Earnings of Young Workers</w:t>
      </w:r>
      <w:r w:rsidR="00BF4F90" w:rsidRPr="00C1107C">
        <w:rPr>
          <w:rFonts w:ascii="Times New Roman" w:hAnsi="Times New Roman" w:cs="Times New Roman"/>
          <w:sz w:val="16"/>
          <w:szCs w:val="16"/>
        </w:rPr>
        <w:t> 12 (Institute for the Study of Labor, Discussion Paper No. 3118, October 2007).  </w:t>
      </w:r>
    </w:p>
  </w:footnote>
  <w:footnote w:id="3">
    <w:p w14:paraId="78114D4E" w14:textId="75D39800" w:rsidR="00684B32" w:rsidRPr="00C1107C" w:rsidRDefault="00684B32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Pr="00C1107C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Justice Center,</w:t>
      </w:r>
      <w:r w:rsidRPr="00C1107C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C1107C">
        <w:rPr>
          <w:rStyle w:val="normaltextrun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National Inventory of the Collateral Consequences of Conviction</w:t>
      </w:r>
      <w:r w:rsidRPr="00C1107C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, The Co</w:t>
      </w:r>
      <w:r w:rsidR="000F2CA2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uncil of State Governments (201</w:t>
      </w:r>
      <w:r w:rsidR="007A1903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8</w:t>
      </w:r>
      <w:r w:rsidRPr="00C1107C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), https:/</w:t>
      </w:r>
      <w:r w:rsidR="007A1903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/niccc.csgjusticecenter.org/</w:t>
      </w:r>
      <w:r w:rsidRPr="00C1107C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</w:footnote>
  <w:footnote w:id="4">
    <w:p w14:paraId="1A457FA3" w14:textId="2687D65C" w:rsidR="000F2CA2" w:rsidRDefault="000F2CA2">
      <w:pPr>
        <w:pStyle w:val="FootnoteText"/>
      </w:pPr>
      <w:r>
        <w:rPr>
          <w:rStyle w:val="FootnoteReference"/>
        </w:rPr>
        <w:footnoteRef/>
      </w:r>
      <w:r w:rsidRPr="000F2CA2">
        <w:rPr>
          <w:rFonts w:ascii="Times New Roman" w:hAnsi="Times New Roman" w:cs="Times New Roman"/>
          <w:i/>
          <w:sz w:val="16"/>
          <w:szCs w:val="16"/>
        </w:rPr>
        <w:t xml:space="preserve"> Id</w:t>
      </w:r>
      <w:r>
        <w:t>.</w:t>
      </w:r>
    </w:p>
  </w:footnote>
  <w:footnote w:id="5">
    <w:p w14:paraId="720A2F54" w14:textId="5AF8CA96" w:rsidR="00684B32" w:rsidRPr="00C1107C" w:rsidRDefault="00684B3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John Schmitt &amp; Kris Warner, Ex-offenders and the Labor market, Center for Economic and Policy Research (November 2010), http://cepr.net/documents/publications/ex-offenders-2010-11.pdf.</w:t>
      </w:r>
    </w:p>
  </w:footnote>
  <w:footnote w:id="6">
    <w:p w14:paraId="29858708" w14:textId="79DA4559" w:rsidR="009425A7" w:rsidRPr="00C1107C" w:rsidRDefault="009425A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="00C1107C" w:rsidRPr="00C1107C">
        <w:rPr>
          <w:rFonts w:ascii="Times New Roman" w:hAnsi="Times New Roman" w:cs="Times New Roman"/>
          <w:sz w:val="16"/>
          <w:szCs w:val="16"/>
        </w:rPr>
        <w:t xml:space="preserve">Prison Fellowship, Join Us in Celebrating Second Chance Month in April </w:t>
      </w:r>
      <w:proofErr w:type="gramStart"/>
      <w:r w:rsidR="00C1107C" w:rsidRPr="00C1107C">
        <w:rPr>
          <w:rFonts w:ascii="Times New Roman" w:hAnsi="Times New Roman" w:cs="Times New Roman"/>
          <w:sz w:val="16"/>
          <w:szCs w:val="16"/>
        </w:rPr>
        <w:t>2018!,</w:t>
      </w:r>
      <w:proofErr w:type="gramEnd"/>
      <w:r w:rsidR="00C1107C" w:rsidRPr="00C1107C">
        <w:rPr>
          <w:rFonts w:ascii="Times New Roman" w:hAnsi="Times New Roman" w:cs="Times New Roman"/>
          <w:sz w:val="16"/>
          <w:szCs w:val="16"/>
        </w:rPr>
        <w:t xml:space="preserve"> Prison Fellowship (December 2017), https://www.prisonfellowship.org/about/justicereform/second-chance-month/.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609"/>
    <w:multiLevelType w:val="hybridMultilevel"/>
    <w:tmpl w:val="5DE4542C"/>
    <w:lvl w:ilvl="0" w:tplc="4C68B88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93D"/>
    <w:multiLevelType w:val="hybridMultilevel"/>
    <w:tmpl w:val="6CFA28C4"/>
    <w:lvl w:ilvl="0" w:tplc="582E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40A"/>
    <w:multiLevelType w:val="hybridMultilevel"/>
    <w:tmpl w:val="2ACC62D4"/>
    <w:lvl w:ilvl="0" w:tplc="0A908ED0">
      <w:start w:val="1"/>
      <w:numFmt w:val="upperLetter"/>
      <w:lvlText w:val="%1&gt;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51E0546"/>
    <w:multiLevelType w:val="hybridMultilevel"/>
    <w:tmpl w:val="408EE742"/>
    <w:lvl w:ilvl="0" w:tplc="7816509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RiA0NLSxMzc2NLQyUdpeDU4uLM/DyQAkOjWgCRXaG6LQAAAA=="/>
  </w:docVars>
  <w:rsids>
    <w:rsidRoot w:val="00832B2E"/>
    <w:rsid w:val="000458DA"/>
    <w:rsid w:val="00080AD4"/>
    <w:rsid w:val="00091084"/>
    <w:rsid w:val="000B5584"/>
    <w:rsid w:val="000D5FD4"/>
    <w:rsid w:val="000F2CA2"/>
    <w:rsid w:val="00114E6B"/>
    <w:rsid w:val="00172CCF"/>
    <w:rsid w:val="00186FC4"/>
    <w:rsid w:val="00206628"/>
    <w:rsid w:val="002200DF"/>
    <w:rsid w:val="00222C3D"/>
    <w:rsid w:val="00226B85"/>
    <w:rsid w:val="002515DD"/>
    <w:rsid w:val="0026117A"/>
    <w:rsid w:val="0026200D"/>
    <w:rsid w:val="002A2F76"/>
    <w:rsid w:val="002C5D00"/>
    <w:rsid w:val="00306398"/>
    <w:rsid w:val="0038663A"/>
    <w:rsid w:val="003C0CC8"/>
    <w:rsid w:val="003E4563"/>
    <w:rsid w:val="003E5A34"/>
    <w:rsid w:val="003E7904"/>
    <w:rsid w:val="003F0938"/>
    <w:rsid w:val="003F695F"/>
    <w:rsid w:val="00425176"/>
    <w:rsid w:val="0044417C"/>
    <w:rsid w:val="00457442"/>
    <w:rsid w:val="00482C22"/>
    <w:rsid w:val="00487058"/>
    <w:rsid w:val="004A2210"/>
    <w:rsid w:val="004B0A63"/>
    <w:rsid w:val="004D1BAA"/>
    <w:rsid w:val="004F4DBF"/>
    <w:rsid w:val="005117D7"/>
    <w:rsid w:val="00514E0B"/>
    <w:rsid w:val="005252D6"/>
    <w:rsid w:val="00545E45"/>
    <w:rsid w:val="00587C9D"/>
    <w:rsid w:val="00592BC5"/>
    <w:rsid w:val="00594085"/>
    <w:rsid w:val="005E3F56"/>
    <w:rsid w:val="005F5374"/>
    <w:rsid w:val="006400D1"/>
    <w:rsid w:val="0064251D"/>
    <w:rsid w:val="00680174"/>
    <w:rsid w:val="00682C93"/>
    <w:rsid w:val="00684B32"/>
    <w:rsid w:val="006A01E2"/>
    <w:rsid w:val="006D2B21"/>
    <w:rsid w:val="006E0C15"/>
    <w:rsid w:val="007070E9"/>
    <w:rsid w:val="007603EE"/>
    <w:rsid w:val="007A1903"/>
    <w:rsid w:val="007C5338"/>
    <w:rsid w:val="007D5A3C"/>
    <w:rsid w:val="007D7672"/>
    <w:rsid w:val="007E0968"/>
    <w:rsid w:val="007F47C6"/>
    <w:rsid w:val="007F6FEE"/>
    <w:rsid w:val="00802804"/>
    <w:rsid w:val="0081738B"/>
    <w:rsid w:val="008177F7"/>
    <w:rsid w:val="00832B2E"/>
    <w:rsid w:val="008507DE"/>
    <w:rsid w:val="00850CFD"/>
    <w:rsid w:val="00852442"/>
    <w:rsid w:val="008B4ACC"/>
    <w:rsid w:val="009077C3"/>
    <w:rsid w:val="009425A7"/>
    <w:rsid w:val="00945844"/>
    <w:rsid w:val="009754BC"/>
    <w:rsid w:val="009760F1"/>
    <w:rsid w:val="009A1FDF"/>
    <w:rsid w:val="009D56CE"/>
    <w:rsid w:val="00A01AE3"/>
    <w:rsid w:val="00A51FA3"/>
    <w:rsid w:val="00A55B4B"/>
    <w:rsid w:val="00AB2582"/>
    <w:rsid w:val="00AF599A"/>
    <w:rsid w:val="00B47237"/>
    <w:rsid w:val="00B614B7"/>
    <w:rsid w:val="00B65B8F"/>
    <w:rsid w:val="00B67D77"/>
    <w:rsid w:val="00BD480E"/>
    <w:rsid w:val="00BD5AD5"/>
    <w:rsid w:val="00BF4F90"/>
    <w:rsid w:val="00C1107C"/>
    <w:rsid w:val="00C434FE"/>
    <w:rsid w:val="00D62F2A"/>
    <w:rsid w:val="00D91D58"/>
    <w:rsid w:val="00DB0CBA"/>
    <w:rsid w:val="00DC04A7"/>
    <w:rsid w:val="00DC10A0"/>
    <w:rsid w:val="00DC64BF"/>
    <w:rsid w:val="00DE086B"/>
    <w:rsid w:val="00E3042B"/>
    <w:rsid w:val="00E40F8C"/>
    <w:rsid w:val="00EB5EFA"/>
    <w:rsid w:val="00F163EF"/>
    <w:rsid w:val="00F2295E"/>
    <w:rsid w:val="00F2427A"/>
    <w:rsid w:val="00F33A27"/>
    <w:rsid w:val="00F54D96"/>
    <w:rsid w:val="00F64EDB"/>
    <w:rsid w:val="00F8151F"/>
    <w:rsid w:val="00F91AFD"/>
    <w:rsid w:val="00FB4628"/>
    <w:rsid w:val="00FB695C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1964"/>
  <w15:chartTrackingRefBased/>
  <w15:docId w15:val="{E0D4A097-FE74-419E-8553-A7A474F5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B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2B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32B2E"/>
    <w:rPr>
      <w:vertAlign w:val="superscript"/>
    </w:rPr>
  </w:style>
  <w:style w:type="character" w:customStyle="1" w:styleId="apple-converted-space">
    <w:name w:val="apple-converted-space"/>
    <w:basedOn w:val="DefaultParagraphFont"/>
    <w:rsid w:val="00832B2E"/>
  </w:style>
  <w:style w:type="character" w:customStyle="1" w:styleId="normaltextrun">
    <w:name w:val="normaltextrun"/>
    <w:basedOn w:val="DefaultParagraphFont"/>
    <w:rsid w:val="00832B2E"/>
  </w:style>
  <w:style w:type="paragraph" w:styleId="ListParagraph">
    <w:name w:val="List Paragraph"/>
    <w:basedOn w:val="Normal"/>
    <w:uiPriority w:val="34"/>
    <w:qFormat/>
    <w:rsid w:val="0083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1A8E-2703-4182-A504-01C9555C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Mosteller</dc:creator>
  <cp:keywords/>
  <dc:description/>
  <cp:lastModifiedBy>Doris Girgis</cp:lastModifiedBy>
  <cp:revision>2</cp:revision>
  <cp:lastPrinted>2017-02-21T13:35:00Z</cp:lastPrinted>
  <dcterms:created xsi:type="dcterms:W3CDTF">2019-02-01T19:47:00Z</dcterms:created>
  <dcterms:modified xsi:type="dcterms:W3CDTF">2019-02-01T19:47:00Z</dcterms:modified>
</cp:coreProperties>
</file>