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EFC0F7" w14:textId="24B0959E" w:rsidR="00F66C38" w:rsidRPr="006246D3" w:rsidRDefault="00E835BA" w:rsidP="00295B77">
      <w:pPr>
        <w:spacing w:after="0" w:line="240" w:lineRule="auto"/>
        <w:jc w:val="center"/>
        <w:rPr>
          <w:b/>
          <w:sz w:val="28"/>
          <w:szCs w:val="28"/>
          <w:u w:val="single"/>
        </w:rPr>
      </w:pPr>
      <w:bookmarkStart w:id="0" w:name="_GoBack"/>
      <w:bookmarkEnd w:id="0"/>
      <w:r w:rsidRPr="006246D3">
        <w:rPr>
          <w:b/>
          <w:sz w:val="28"/>
          <w:szCs w:val="28"/>
          <w:u w:val="single"/>
        </w:rPr>
        <w:t>CAREGIVER RESOURCES</w:t>
      </w:r>
    </w:p>
    <w:p w14:paraId="256888D8" w14:textId="77777777" w:rsidR="00E835BA" w:rsidRPr="003A1B3B" w:rsidRDefault="00E835BA" w:rsidP="00295B77">
      <w:pPr>
        <w:spacing w:after="0" w:line="240" w:lineRule="auto"/>
        <w:jc w:val="center"/>
        <w:rPr>
          <w:b/>
          <w:sz w:val="24"/>
          <w:szCs w:val="24"/>
        </w:rPr>
      </w:pPr>
    </w:p>
    <w:p w14:paraId="71917CDB" w14:textId="47371566" w:rsidR="006246D3" w:rsidRPr="00F71588" w:rsidRDefault="006246D3" w:rsidP="00F66C38">
      <w:pPr>
        <w:rPr>
          <w:b/>
          <w:i/>
          <w:sz w:val="28"/>
          <w:szCs w:val="28"/>
          <w:u w:val="single"/>
        </w:rPr>
      </w:pPr>
      <w:r w:rsidRPr="00F71588">
        <w:rPr>
          <w:b/>
          <w:i/>
          <w:sz w:val="28"/>
          <w:szCs w:val="28"/>
          <w:u w:val="single"/>
        </w:rPr>
        <w:t>General Resources</w:t>
      </w:r>
    </w:p>
    <w:p w14:paraId="7F48D6D0" w14:textId="77777777" w:rsidR="006246D3" w:rsidRPr="003A1B3B" w:rsidRDefault="006246D3" w:rsidP="006246D3">
      <w:pPr>
        <w:rPr>
          <w:sz w:val="24"/>
          <w:szCs w:val="24"/>
        </w:rPr>
      </w:pPr>
      <w:r w:rsidRPr="003A1B3B">
        <w:rPr>
          <w:b/>
          <w:sz w:val="24"/>
          <w:szCs w:val="24"/>
        </w:rPr>
        <w:t>211.org-</w:t>
      </w:r>
      <w:r w:rsidRPr="003A1B3B">
        <w:rPr>
          <w:rStyle w:val="Hyperlink"/>
          <w:color w:val="auto"/>
          <w:sz w:val="24"/>
          <w:szCs w:val="24"/>
          <w:u w:val="none"/>
        </w:rPr>
        <w:t>the most comprehensive source of local and human services information in the U.S. (</w:t>
      </w:r>
      <w:r w:rsidRPr="003A1B3B">
        <w:rPr>
          <w:sz w:val="24"/>
          <w:szCs w:val="24"/>
        </w:rPr>
        <w:t>enter zip code and it will give resources in your area)</w:t>
      </w:r>
    </w:p>
    <w:p w14:paraId="2865D2EA" w14:textId="77777777" w:rsidR="006246D3" w:rsidRPr="003A1B3B" w:rsidRDefault="00941E52" w:rsidP="006246D3">
      <w:pPr>
        <w:rPr>
          <w:sz w:val="24"/>
          <w:szCs w:val="24"/>
        </w:rPr>
      </w:pPr>
      <w:hyperlink r:id="rId5" w:history="1">
        <w:r w:rsidR="006246D3" w:rsidRPr="003A1B3B">
          <w:rPr>
            <w:rStyle w:val="Hyperlink"/>
            <w:sz w:val="24"/>
            <w:szCs w:val="24"/>
          </w:rPr>
          <w:t>211.org</w:t>
        </w:r>
      </w:hyperlink>
      <w:r w:rsidR="006246D3" w:rsidRPr="003A1B3B">
        <w:rPr>
          <w:rStyle w:val="Hyperlink"/>
          <w:sz w:val="24"/>
          <w:szCs w:val="24"/>
          <w:u w:val="none"/>
        </w:rPr>
        <w:t xml:space="preserve"> </w:t>
      </w:r>
    </w:p>
    <w:p w14:paraId="7F252DA7" w14:textId="77777777" w:rsidR="00F66C38" w:rsidRPr="003A1B3B" w:rsidRDefault="00F66C38" w:rsidP="00F66C38">
      <w:pPr>
        <w:rPr>
          <w:b/>
          <w:sz w:val="24"/>
          <w:szCs w:val="24"/>
        </w:rPr>
      </w:pPr>
      <w:r w:rsidRPr="003A1B3B">
        <w:rPr>
          <w:b/>
          <w:sz w:val="24"/>
          <w:szCs w:val="24"/>
        </w:rPr>
        <w:t>SKIP, Inc.-</w:t>
      </w:r>
      <w:r w:rsidRPr="003A1B3B">
        <w:rPr>
          <w:rFonts w:cs="Helvetica"/>
          <w:color w:val="000000"/>
          <w:sz w:val="24"/>
          <w:szCs w:val="24"/>
          <w:shd w:val="clear" w:color="auto" w:fill="FFFFFF"/>
        </w:rPr>
        <w:t xml:space="preserve"> provides support services to children of incarcerated parents and their families and to increase public awareness of the underlying problems of these children as victims through education, advocacy and research.</w:t>
      </w:r>
    </w:p>
    <w:p w14:paraId="50554964" w14:textId="77777777" w:rsidR="00F66C38" w:rsidRPr="003A1B3B" w:rsidRDefault="00941E52" w:rsidP="00F66C38">
      <w:pPr>
        <w:rPr>
          <w:sz w:val="24"/>
          <w:szCs w:val="24"/>
        </w:rPr>
      </w:pPr>
      <w:hyperlink r:id="rId6" w:history="1">
        <w:r w:rsidR="00F66C38" w:rsidRPr="003A1B3B">
          <w:rPr>
            <w:rStyle w:val="Hyperlink"/>
            <w:sz w:val="24"/>
            <w:szCs w:val="24"/>
          </w:rPr>
          <w:t>http://www.skipinc.org/</w:t>
        </w:r>
      </w:hyperlink>
    </w:p>
    <w:p w14:paraId="72ED668E" w14:textId="77777777" w:rsidR="00F66C38" w:rsidRPr="003A1B3B" w:rsidRDefault="00F66C38" w:rsidP="00F66C38">
      <w:pPr>
        <w:rPr>
          <w:sz w:val="24"/>
          <w:szCs w:val="24"/>
        </w:rPr>
      </w:pPr>
      <w:proofErr w:type="spellStart"/>
      <w:r w:rsidRPr="003A1B3B">
        <w:rPr>
          <w:b/>
          <w:sz w:val="24"/>
          <w:szCs w:val="24"/>
        </w:rPr>
        <w:t>ConnectNetwork</w:t>
      </w:r>
      <w:proofErr w:type="spellEnd"/>
      <w:r w:rsidRPr="003A1B3B">
        <w:rPr>
          <w:sz w:val="24"/>
          <w:szCs w:val="24"/>
        </w:rPr>
        <w:t>-provides a listing of 7 helpful programs for children of incarcerated parents</w:t>
      </w:r>
    </w:p>
    <w:p w14:paraId="18843EA3" w14:textId="77777777" w:rsidR="00F66C38" w:rsidRPr="003A1B3B" w:rsidRDefault="00941E52" w:rsidP="00F66C38">
      <w:pPr>
        <w:rPr>
          <w:sz w:val="24"/>
          <w:szCs w:val="24"/>
        </w:rPr>
      </w:pPr>
      <w:hyperlink r:id="rId7" w:history="1">
        <w:r w:rsidR="00F66C38" w:rsidRPr="003A1B3B">
          <w:rPr>
            <w:rStyle w:val="Hyperlink"/>
            <w:sz w:val="24"/>
            <w:szCs w:val="24"/>
          </w:rPr>
          <w:t>https://web.connectnetwork.com/programs-for-children-of-incarcerated-parents/</w:t>
        </w:r>
      </w:hyperlink>
    </w:p>
    <w:p w14:paraId="03394EE3" w14:textId="77777777" w:rsidR="000E32B1" w:rsidRPr="003A1B3B" w:rsidRDefault="00041A18" w:rsidP="00041A18">
      <w:pPr>
        <w:rPr>
          <w:rFonts w:cs="Arial"/>
          <w:sz w:val="24"/>
          <w:szCs w:val="24"/>
        </w:rPr>
      </w:pPr>
      <w:r w:rsidRPr="003A1B3B">
        <w:rPr>
          <w:rFonts w:cs="Arial"/>
          <w:b/>
          <w:bCs/>
          <w:sz w:val="24"/>
          <w:szCs w:val="24"/>
        </w:rPr>
        <w:t>Kairos Outside</w:t>
      </w:r>
      <w:r w:rsidR="000E32B1" w:rsidRPr="003A1B3B">
        <w:rPr>
          <w:rFonts w:cs="Arial"/>
          <w:b/>
          <w:bCs/>
          <w:sz w:val="24"/>
          <w:szCs w:val="24"/>
        </w:rPr>
        <w:t>-</w:t>
      </w:r>
      <w:r w:rsidRPr="003A1B3B">
        <w:rPr>
          <w:rFonts w:cs="Arial"/>
          <w:sz w:val="24"/>
          <w:szCs w:val="24"/>
        </w:rPr>
        <w:t xml:space="preserve">offers support for women as they journey together through the incarceration of a friend or relative. </w:t>
      </w:r>
    </w:p>
    <w:p w14:paraId="69E12C54" w14:textId="31B83796" w:rsidR="00041A18" w:rsidRPr="003A1B3B" w:rsidRDefault="00941E52" w:rsidP="00041A18">
      <w:pPr>
        <w:rPr>
          <w:rStyle w:val="Hyperlink"/>
          <w:rFonts w:cs="Arial"/>
          <w:sz w:val="24"/>
          <w:szCs w:val="24"/>
        </w:rPr>
      </w:pPr>
      <w:hyperlink r:id="rId8" w:history="1">
        <w:r w:rsidR="00041A18" w:rsidRPr="003A1B3B">
          <w:rPr>
            <w:rStyle w:val="Hyperlink"/>
            <w:rFonts w:cs="Arial"/>
            <w:sz w:val="24"/>
            <w:szCs w:val="24"/>
          </w:rPr>
          <w:t>http://www.kairosprisonministry.org/kairos-outside-womens-program.php</w:t>
        </w:r>
      </w:hyperlink>
    </w:p>
    <w:p w14:paraId="3FCEB37C" w14:textId="77777777" w:rsidR="005B51FE" w:rsidRPr="003A1B3B" w:rsidRDefault="00041A18" w:rsidP="00041A18">
      <w:pPr>
        <w:pStyle w:val="NormalWeb"/>
        <w:rPr>
          <w:rFonts w:asciiTheme="minorHAnsi" w:hAnsiTheme="minorHAnsi" w:cs="Arial"/>
          <w:color w:val="222222"/>
          <w:shd w:val="clear" w:color="auto" w:fill="FFFFFF"/>
        </w:rPr>
      </w:pPr>
      <w:r w:rsidRPr="003A1B3B">
        <w:rPr>
          <w:rFonts w:asciiTheme="minorHAnsi" w:hAnsiTheme="minorHAnsi" w:cs="Arial"/>
          <w:b/>
          <w:bCs/>
          <w:shd w:val="clear" w:color="auto" w:fill="FFFFFF"/>
        </w:rPr>
        <w:t>Rutgers University</w:t>
      </w:r>
      <w:r w:rsidR="000E32B1" w:rsidRPr="003A1B3B">
        <w:rPr>
          <w:rFonts w:asciiTheme="minorHAnsi" w:hAnsiTheme="minorHAnsi" w:cs="Arial"/>
          <w:b/>
          <w:bCs/>
          <w:shd w:val="clear" w:color="auto" w:fill="FFFFFF"/>
        </w:rPr>
        <w:t>-</w:t>
      </w:r>
      <w:r w:rsidRPr="003A1B3B">
        <w:rPr>
          <w:rFonts w:asciiTheme="minorHAnsi" w:hAnsiTheme="minorHAnsi" w:cs="Arial"/>
          <w:shd w:val="clear" w:color="auto" w:fill="FFFFFF"/>
        </w:rPr>
        <w:t xml:space="preserve"> </w:t>
      </w:r>
      <w:r w:rsidR="000E32B1" w:rsidRPr="003A1B3B">
        <w:rPr>
          <w:rFonts w:asciiTheme="minorHAnsi" w:hAnsiTheme="minorHAnsi" w:cs="Arial"/>
          <w:color w:val="222222"/>
          <w:shd w:val="clear" w:color="auto" w:fill="FFFFFF"/>
        </w:rPr>
        <w:t>National Resource Center on Children and Families of the Incarcerated at Rutgers Camden raise</w:t>
      </w:r>
      <w:r w:rsidR="005B51FE" w:rsidRPr="003A1B3B">
        <w:rPr>
          <w:rFonts w:asciiTheme="minorHAnsi" w:hAnsiTheme="minorHAnsi" w:cs="Arial"/>
          <w:color w:val="222222"/>
          <w:shd w:val="clear" w:color="auto" w:fill="FFFFFF"/>
        </w:rPr>
        <w:t>s</w:t>
      </w:r>
      <w:r w:rsidR="000E32B1" w:rsidRPr="003A1B3B">
        <w:rPr>
          <w:rFonts w:asciiTheme="minorHAnsi" w:hAnsiTheme="minorHAnsi" w:cs="Arial"/>
          <w:color w:val="222222"/>
          <w:shd w:val="clear" w:color="auto" w:fill="FFFFFF"/>
        </w:rPr>
        <w:t xml:space="preserve"> awareness about the needs and concerns of the children of the incarcerated and their families</w:t>
      </w:r>
      <w:r w:rsidR="005B51FE" w:rsidRPr="003A1B3B">
        <w:rPr>
          <w:rFonts w:asciiTheme="minorHAnsi" w:hAnsiTheme="minorHAnsi" w:cs="Arial"/>
          <w:color w:val="222222"/>
          <w:shd w:val="clear" w:color="auto" w:fill="FFFFFF"/>
        </w:rPr>
        <w:t>.</w:t>
      </w:r>
    </w:p>
    <w:p w14:paraId="1D807AD7" w14:textId="7547AB9D" w:rsidR="00D26A26" w:rsidRPr="00D26A26" w:rsidRDefault="00941E52" w:rsidP="00041A18">
      <w:pPr>
        <w:pStyle w:val="NormalWeb"/>
        <w:rPr>
          <w:rStyle w:val="Hyperlink"/>
          <w:rFonts w:asciiTheme="minorHAnsi" w:hAnsiTheme="minorHAnsi" w:cstheme="minorHAnsi"/>
          <w:color w:val="0088CC"/>
          <w:shd w:val="clear" w:color="auto" w:fill="FFFFFF"/>
        </w:rPr>
      </w:pPr>
      <w:hyperlink r:id="rId9" w:history="1">
        <w:r w:rsidR="00D26A26" w:rsidRPr="00D26A26">
          <w:rPr>
            <w:rStyle w:val="Hyperlink"/>
            <w:rFonts w:asciiTheme="minorHAnsi" w:hAnsiTheme="minorHAnsi" w:cstheme="minorHAnsi"/>
          </w:rPr>
          <w:t>https://nrccfi.camden.rutgers.edu/</w:t>
        </w:r>
      </w:hyperlink>
    </w:p>
    <w:p w14:paraId="1BD6D4E0" w14:textId="64FF01F8" w:rsidR="00A86A23" w:rsidRPr="003A1B3B" w:rsidRDefault="00A86A23" w:rsidP="00041A18">
      <w:pPr>
        <w:pStyle w:val="NormalWeb"/>
        <w:rPr>
          <w:rFonts w:asciiTheme="minorHAnsi" w:hAnsiTheme="minorHAnsi"/>
        </w:rPr>
      </w:pPr>
      <w:r w:rsidRPr="00D26A26">
        <w:rPr>
          <w:rFonts w:asciiTheme="minorHAnsi" w:hAnsiTheme="minorHAnsi"/>
          <w:b/>
        </w:rPr>
        <w:t>Guide</w:t>
      </w:r>
      <w:r w:rsidR="00F23E80" w:rsidRPr="00D26A26">
        <w:rPr>
          <w:rFonts w:asciiTheme="minorHAnsi" w:hAnsiTheme="minorHAnsi"/>
          <w:b/>
        </w:rPr>
        <w:t>S</w:t>
      </w:r>
      <w:r w:rsidRPr="00D26A26">
        <w:rPr>
          <w:rFonts w:asciiTheme="minorHAnsi" w:hAnsiTheme="minorHAnsi"/>
          <w:b/>
        </w:rPr>
        <w:t>tar</w:t>
      </w:r>
      <w:r w:rsidRPr="003A1B3B">
        <w:rPr>
          <w:rFonts w:asciiTheme="minorHAnsi" w:hAnsiTheme="minorHAnsi"/>
        </w:rPr>
        <w:t>-</w:t>
      </w:r>
      <w:r w:rsidR="000234AF" w:rsidRPr="003A1B3B">
        <w:rPr>
          <w:rFonts w:asciiTheme="minorHAnsi" w:hAnsiTheme="minorHAnsi"/>
        </w:rPr>
        <w:t>A database of t</w:t>
      </w:r>
      <w:r w:rsidRPr="003A1B3B">
        <w:rPr>
          <w:rFonts w:asciiTheme="minorHAnsi" w:hAnsiTheme="minorHAnsi" w:cs="Arial"/>
          <w:color w:val="000000"/>
        </w:rPr>
        <w:t>he most complete source of information about U.S. charities and other nonprofit organizations</w:t>
      </w:r>
      <w:r w:rsidR="000234AF" w:rsidRPr="003A1B3B">
        <w:rPr>
          <w:rFonts w:asciiTheme="minorHAnsi" w:hAnsiTheme="minorHAnsi" w:cs="Arial"/>
          <w:color w:val="000000"/>
        </w:rPr>
        <w:t>.</w:t>
      </w:r>
      <w:r w:rsidRPr="003A1B3B">
        <w:rPr>
          <w:rFonts w:asciiTheme="minorHAnsi" w:hAnsiTheme="minorHAnsi"/>
        </w:rPr>
        <w:t xml:space="preserve"> </w:t>
      </w:r>
    </w:p>
    <w:p w14:paraId="7E659926" w14:textId="453F02FC" w:rsidR="00A86A23" w:rsidRPr="003A1B3B" w:rsidRDefault="00941E52" w:rsidP="00041A18">
      <w:pPr>
        <w:pStyle w:val="NormalWeb"/>
        <w:rPr>
          <w:rFonts w:asciiTheme="minorHAnsi" w:hAnsiTheme="minorHAnsi" w:cs="Arial"/>
        </w:rPr>
      </w:pPr>
      <w:hyperlink r:id="rId10" w:history="1">
        <w:r w:rsidR="00A86A23" w:rsidRPr="003A1B3B">
          <w:rPr>
            <w:rStyle w:val="Hyperlink"/>
            <w:rFonts w:asciiTheme="minorHAnsi" w:hAnsiTheme="minorHAnsi"/>
          </w:rPr>
          <w:t>https://www.guidestar.org/nonprofit-directory/human-services.aspx</w:t>
        </w:r>
      </w:hyperlink>
    </w:p>
    <w:p w14:paraId="3D3B7433" w14:textId="5E9D308B" w:rsidR="004F7C5D" w:rsidRDefault="004F7C5D" w:rsidP="004F7C5D">
      <w:pPr>
        <w:rPr>
          <w:rFonts w:cs="Arial"/>
          <w:sz w:val="24"/>
          <w:szCs w:val="24"/>
          <w:shd w:val="clear" w:color="auto" w:fill="FFFFFF"/>
        </w:rPr>
      </w:pPr>
      <w:r w:rsidRPr="003A1B3B">
        <w:rPr>
          <w:rStyle w:val="body11"/>
          <w:rFonts w:asciiTheme="minorHAnsi" w:hAnsiTheme="minorHAnsi"/>
          <w:b/>
          <w:sz w:val="24"/>
          <w:szCs w:val="24"/>
        </w:rPr>
        <w:t>United Way</w:t>
      </w:r>
      <w:r w:rsidRPr="003A1B3B">
        <w:rPr>
          <w:rStyle w:val="body11"/>
          <w:rFonts w:asciiTheme="minorHAnsi" w:hAnsiTheme="minorHAnsi"/>
          <w:sz w:val="24"/>
          <w:szCs w:val="24"/>
        </w:rPr>
        <w:t xml:space="preserve"> –</w:t>
      </w:r>
      <w:r w:rsidR="00AB15F5" w:rsidRPr="003A1B3B">
        <w:rPr>
          <w:rFonts w:cs="Arial"/>
          <w:sz w:val="24"/>
          <w:szCs w:val="24"/>
          <w:shd w:val="clear" w:color="auto" w:fill="FFFFFF"/>
        </w:rPr>
        <w:t xml:space="preserve"> nonprofit organization that works with almost 1,200 </w:t>
      </w:r>
      <w:proofErr w:type="gramStart"/>
      <w:r w:rsidR="00AB15F5" w:rsidRPr="003A1B3B">
        <w:rPr>
          <w:rFonts w:cs="Arial"/>
          <w:sz w:val="24"/>
          <w:szCs w:val="24"/>
          <w:shd w:val="clear" w:color="auto" w:fill="FFFFFF"/>
        </w:rPr>
        <w:t>local  offices</w:t>
      </w:r>
      <w:proofErr w:type="gramEnd"/>
      <w:r w:rsidR="00AB15F5" w:rsidRPr="003A1B3B">
        <w:rPr>
          <w:rFonts w:cs="Arial"/>
          <w:sz w:val="24"/>
          <w:szCs w:val="24"/>
          <w:shd w:val="clear" w:color="auto" w:fill="FFFFFF"/>
        </w:rPr>
        <w:t xml:space="preserve"> throughout the country in a coalition of charitable organizations to pool efforts in fundraising and support.</w:t>
      </w:r>
    </w:p>
    <w:p w14:paraId="45DFFE06" w14:textId="77777777" w:rsidR="00D26A26" w:rsidRPr="003A1B3B" w:rsidRDefault="00941E52" w:rsidP="00D26A26">
      <w:pPr>
        <w:rPr>
          <w:sz w:val="24"/>
          <w:szCs w:val="24"/>
        </w:rPr>
      </w:pPr>
      <w:hyperlink r:id="rId11" w:history="1">
        <w:r w:rsidR="00D26A26" w:rsidRPr="003A1B3B">
          <w:rPr>
            <w:rStyle w:val="Hyperlink"/>
            <w:sz w:val="24"/>
            <w:szCs w:val="24"/>
          </w:rPr>
          <w:t>https://www.unitedway.org/find-your-united-way/</w:t>
        </w:r>
      </w:hyperlink>
    </w:p>
    <w:p w14:paraId="6D721D34" w14:textId="77777777" w:rsidR="00D26A26" w:rsidRPr="003A1B3B" w:rsidRDefault="00D26A26" w:rsidP="00D26A26">
      <w:pPr>
        <w:rPr>
          <w:rStyle w:val="body11"/>
          <w:rFonts w:asciiTheme="minorHAnsi" w:hAnsiTheme="minorHAnsi"/>
          <w:sz w:val="24"/>
          <w:szCs w:val="24"/>
        </w:rPr>
      </w:pPr>
      <w:r w:rsidRPr="003A1B3B">
        <w:rPr>
          <w:rStyle w:val="body11"/>
          <w:rFonts w:asciiTheme="minorHAnsi" w:hAnsiTheme="minorHAnsi"/>
          <w:b/>
          <w:sz w:val="24"/>
          <w:szCs w:val="24"/>
        </w:rPr>
        <w:t>Child Welfare League of America-</w:t>
      </w:r>
      <w:r w:rsidRPr="003A1B3B">
        <w:rPr>
          <w:rFonts w:cs="Arial"/>
          <w:color w:val="2E2E2E"/>
          <w:sz w:val="24"/>
          <w:szCs w:val="24"/>
          <w:shd w:val="clear" w:color="auto" w:fill="FFFFFF"/>
        </w:rPr>
        <w:t>a powerful coalition of hundreds of private and public agencies that since 1920 has worked to serve children and families who are vulnerable. </w:t>
      </w:r>
      <w:r w:rsidRPr="003A1B3B">
        <w:rPr>
          <w:rStyle w:val="body11"/>
          <w:rFonts w:asciiTheme="minorHAnsi" w:hAnsiTheme="minorHAnsi"/>
          <w:sz w:val="24"/>
          <w:szCs w:val="24"/>
        </w:rPr>
        <w:t xml:space="preserve">  </w:t>
      </w:r>
    </w:p>
    <w:p w14:paraId="4DD74914" w14:textId="77777777" w:rsidR="00D26A26" w:rsidRPr="003A1B3B" w:rsidRDefault="00941E52" w:rsidP="00D26A26">
      <w:pPr>
        <w:rPr>
          <w:rStyle w:val="Hyperlink"/>
          <w:sz w:val="24"/>
          <w:szCs w:val="24"/>
        </w:rPr>
      </w:pPr>
      <w:hyperlink r:id="rId12" w:history="1">
        <w:r w:rsidR="00D26A26" w:rsidRPr="003A1B3B">
          <w:rPr>
            <w:rStyle w:val="Hyperlink"/>
            <w:sz w:val="24"/>
            <w:szCs w:val="24"/>
          </w:rPr>
          <w:t>www.cwla.org</w:t>
        </w:r>
      </w:hyperlink>
    </w:p>
    <w:p w14:paraId="14009664" w14:textId="3303F398" w:rsidR="006246D3" w:rsidRPr="003A1B3B" w:rsidRDefault="006246D3" w:rsidP="006246D3">
      <w:pPr>
        <w:rPr>
          <w:sz w:val="24"/>
          <w:szCs w:val="24"/>
        </w:rPr>
      </w:pPr>
      <w:r w:rsidRPr="003A1B3B">
        <w:rPr>
          <w:b/>
          <w:sz w:val="24"/>
          <w:szCs w:val="24"/>
        </w:rPr>
        <w:lastRenderedPageBreak/>
        <w:t>Good News Jail and Prison Ministry</w:t>
      </w:r>
      <w:r w:rsidRPr="003A1B3B">
        <w:rPr>
          <w:sz w:val="24"/>
          <w:szCs w:val="24"/>
        </w:rPr>
        <w:t>-Provide</w:t>
      </w:r>
      <w:r w:rsidRPr="003A1B3B">
        <w:rPr>
          <w:rFonts w:cs="Arial"/>
          <w:color w:val="000000"/>
          <w:sz w:val="24"/>
          <w:szCs w:val="24"/>
          <w:shd w:val="clear" w:color="auto" w:fill="FFFFFF"/>
        </w:rPr>
        <w:t xml:space="preserve"> resources will help friends and families know what to expect after someone they care about has been arrested, and how to cope before, during, and after their sentence.</w:t>
      </w:r>
    </w:p>
    <w:p w14:paraId="759631C6" w14:textId="77777777" w:rsidR="006246D3" w:rsidRPr="003A1B3B" w:rsidRDefault="00941E52" w:rsidP="006246D3">
      <w:pPr>
        <w:rPr>
          <w:rStyle w:val="Hyperlink"/>
          <w:sz w:val="24"/>
          <w:szCs w:val="24"/>
        </w:rPr>
      </w:pPr>
      <w:hyperlink r:id="rId13" w:history="1">
        <w:r w:rsidR="006246D3" w:rsidRPr="003A1B3B">
          <w:rPr>
            <w:rStyle w:val="Hyperlink"/>
            <w:sz w:val="24"/>
            <w:szCs w:val="24"/>
          </w:rPr>
          <w:t>https://goodnewsjail.org/resources/</w:t>
        </w:r>
      </w:hyperlink>
    </w:p>
    <w:p w14:paraId="1E0062A8" w14:textId="77777777" w:rsidR="006246D3" w:rsidRPr="003A1B3B" w:rsidRDefault="006246D3" w:rsidP="006246D3">
      <w:pPr>
        <w:pStyle w:val="NormalWeb"/>
        <w:spacing w:before="0" w:after="0"/>
        <w:rPr>
          <w:rFonts w:asciiTheme="minorHAnsi" w:hAnsiTheme="minorHAnsi"/>
          <w:color w:val="000000"/>
        </w:rPr>
      </w:pPr>
      <w:r w:rsidRPr="003A1B3B">
        <w:rPr>
          <w:rFonts w:asciiTheme="minorHAnsi" w:hAnsiTheme="minorHAnsi"/>
          <w:b/>
          <w:color w:val="000000"/>
        </w:rPr>
        <w:t>Extended Family</w:t>
      </w:r>
      <w:r w:rsidRPr="003A1B3B">
        <w:rPr>
          <w:rFonts w:asciiTheme="minorHAnsi" w:hAnsiTheme="minorHAnsi"/>
          <w:color w:val="000000"/>
        </w:rPr>
        <w:t xml:space="preserve"> – Support system for families of prisoners that teaches families of prisoners to successfully adjust to a new way of life.</w:t>
      </w:r>
    </w:p>
    <w:p w14:paraId="0FD585E6" w14:textId="77777777" w:rsidR="006246D3" w:rsidRPr="003A1B3B" w:rsidRDefault="006246D3" w:rsidP="006246D3">
      <w:pPr>
        <w:pStyle w:val="NormalWeb"/>
        <w:spacing w:before="0" w:after="0"/>
        <w:rPr>
          <w:rFonts w:asciiTheme="minorHAnsi" w:hAnsiTheme="minorHAnsi"/>
          <w:color w:val="000000"/>
        </w:rPr>
      </w:pPr>
    </w:p>
    <w:p w14:paraId="0D7E8B3F" w14:textId="77777777" w:rsidR="006246D3" w:rsidRPr="003A1B3B" w:rsidRDefault="00941E52" w:rsidP="006246D3">
      <w:pPr>
        <w:pStyle w:val="NormalWeb"/>
        <w:spacing w:before="0" w:after="0"/>
        <w:rPr>
          <w:rFonts w:asciiTheme="minorHAnsi" w:hAnsiTheme="minorHAnsi"/>
          <w:color w:val="000000"/>
        </w:rPr>
      </w:pPr>
      <w:hyperlink r:id="rId14" w:history="1">
        <w:r w:rsidR="006246D3" w:rsidRPr="003A1B3B">
          <w:rPr>
            <w:rStyle w:val="Hyperlink"/>
            <w:rFonts w:asciiTheme="minorHAnsi" w:hAnsiTheme="minorHAnsi"/>
          </w:rPr>
          <w:t>www.extendedfamilysupport.org</w:t>
        </w:r>
      </w:hyperlink>
      <w:r w:rsidR="006246D3" w:rsidRPr="003A1B3B">
        <w:rPr>
          <w:rFonts w:asciiTheme="minorHAnsi" w:hAnsiTheme="minorHAnsi"/>
        </w:rPr>
        <w:t xml:space="preserve"> </w:t>
      </w:r>
    </w:p>
    <w:p w14:paraId="4AB09653" w14:textId="77777777" w:rsidR="006246D3" w:rsidRPr="003A1B3B" w:rsidRDefault="006246D3" w:rsidP="006246D3">
      <w:pPr>
        <w:pStyle w:val="NormalWeb"/>
        <w:spacing w:before="0" w:after="0"/>
        <w:rPr>
          <w:rFonts w:asciiTheme="minorHAnsi" w:hAnsiTheme="minorHAnsi"/>
          <w:color w:val="000000"/>
        </w:rPr>
      </w:pPr>
      <w:r w:rsidRPr="003A1B3B">
        <w:rPr>
          <w:rFonts w:asciiTheme="minorHAnsi" w:hAnsiTheme="minorHAnsi"/>
          <w:color w:val="000000"/>
        </w:rPr>
        <w:t>Phone: 256-927-7997</w:t>
      </w:r>
    </w:p>
    <w:p w14:paraId="7383CEF5" w14:textId="77777777" w:rsidR="006246D3" w:rsidRPr="003A1B3B" w:rsidRDefault="006246D3" w:rsidP="006246D3">
      <w:pPr>
        <w:pStyle w:val="NormalWeb"/>
        <w:spacing w:before="0" w:after="0"/>
        <w:rPr>
          <w:rFonts w:asciiTheme="minorHAnsi" w:hAnsiTheme="minorHAnsi"/>
          <w:color w:val="000000"/>
        </w:rPr>
      </w:pPr>
    </w:p>
    <w:p w14:paraId="22A780EC" w14:textId="77777777" w:rsidR="006246D3" w:rsidRPr="003A1B3B" w:rsidRDefault="006246D3" w:rsidP="006246D3">
      <w:pPr>
        <w:pStyle w:val="NormalWeb"/>
        <w:spacing w:before="0" w:after="0"/>
        <w:rPr>
          <w:rStyle w:val="xrtl"/>
          <w:rFonts w:asciiTheme="minorHAnsi" w:hAnsiTheme="minorHAnsi" w:cs="Arial"/>
          <w:color w:val="090808"/>
        </w:rPr>
      </w:pPr>
      <w:r w:rsidRPr="003A1B3B">
        <w:rPr>
          <w:rFonts w:asciiTheme="minorHAnsi" w:hAnsiTheme="minorHAnsi"/>
          <w:b/>
          <w:color w:val="000000"/>
        </w:rPr>
        <w:t>LOOPS (</w:t>
      </w:r>
      <w:r w:rsidRPr="003A1B3B">
        <w:rPr>
          <w:rFonts w:asciiTheme="minorHAnsi" w:hAnsiTheme="minorHAnsi"/>
          <w:b/>
          <w:color w:val="000000"/>
          <w:u w:val="single"/>
        </w:rPr>
        <w:t>L</w:t>
      </w:r>
      <w:r w:rsidRPr="003A1B3B">
        <w:rPr>
          <w:rFonts w:asciiTheme="minorHAnsi" w:hAnsiTheme="minorHAnsi"/>
          <w:b/>
          <w:color w:val="000000"/>
        </w:rPr>
        <w:t xml:space="preserve">oved </w:t>
      </w:r>
      <w:r w:rsidRPr="003A1B3B">
        <w:rPr>
          <w:rFonts w:asciiTheme="minorHAnsi" w:hAnsiTheme="minorHAnsi"/>
          <w:b/>
          <w:color w:val="000000"/>
          <w:u w:val="single"/>
        </w:rPr>
        <w:t>O</w:t>
      </w:r>
      <w:r w:rsidRPr="003A1B3B">
        <w:rPr>
          <w:rFonts w:asciiTheme="minorHAnsi" w:hAnsiTheme="minorHAnsi"/>
          <w:b/>
          <w:color w:val="000000"/>
        </w:rPr>
        <w:t xml:space="preserve">nes </w:t>
      </w:r>
      <w:r w:rsidRPr="003A1B3B">
        <w:rPr>
          <w:rFonts w:asciiTheme="minorHAnsi" w:hAnsiTheme="minorHAnsi"/>
          <w:b/>
          <w:color w:val="000000"/>
          <w:u w:val="single"/>
        </w:rPr>
        <w:t>O</w:t>
      </w:r>
      <w:r w:rsidRPr="003A1B3B">
        <w:rPr>
          <w:rFonts w:asciiTheme="minorHAnsi" w:hAnsiTheme="minorHAnsi"/>
          <w:b/>
          <w:color w:val="000000"/>
        </w:rPr>
        <w:t xml:space="preserve">f </w:t>
      </w:r>
      <w:r w:rsidRPr="003A1B3B">
        <w:rPr>
          <w:rFonts w:asciiTheme="minorHAnsi" w:hAnsiTheme="minorHAnsi"/>
          <w:b/>
          <w:color w:val="000000"/>
          <w:u w:val="single"/>
        </w:rPr>
        <w:t>P</w:t>
      </w:r>
      <w:r w:rsidRPr="003A1B3B">
        <w:rPr>
          <w:rFonts w:asciiTheme="minorHAnsi" w:hAnsiTheme="minorHAnsi"/>
          <w:b/>
          <w:color w:val="000000"/>
        </w:rPr>
        <w:t>risoners)-</w:t>
      </w:r>
      <w:r w:rsidRPr="003A1B3B">
        <w:rPr>
          <w:rStyle w:val="xrtl"/>
          <w:rFonts w:asciiTheme="minorHAnsi" w:hAnsiTheme="minorHAnsi" w:cs="Arial"/>
          <w:color w:val="090808"/>
        </w:rPr>
        <w:t>a non-denominational, non-profit, religious organization dedicated to the support and restoration of prisoners and their families through the gospel of Jesus Christ.</w:t>
      </w:r>
    </w:p>
    <w:p w14:paraId="0F099137" w14:textId="77777777" w:rsidR="006246D3" w:rsidRPr="003A1B3B" w:rsidRDefault="006246D3" w:rsidP="006246D3">
      <w:pPr>
        <w:pStyle w:val="NormalWeb"/>
        <w:spacing w:before="0" w:after="0"/>
        <w:rPr>
          <w:rFonts w:asciiTheme="minorHAnsi" w:hAnsiTheme="minorHAnsi"/>
          <w:b/>
          <w:color w:val="000000"/>
        </w:rPr>
      </w:pPr>
    </w:p>
    <w:p w14:paraId="7D149649" w14:textId="18396003" w:rsidR="006246D3" w:rsidRDefault="00941E52" w:rsidP="006246D3">
      <w:pPr>
        <w:pStyle w:val="NormalWeb"/>
        <w:spacing w:before="0" w:after="0"/>
        <w:rPr>
          <w:rFonts w:asciiTheme="minorHAnsi" w:hAnsiTheme="minorHAnsi"/>
        </w:rPr>
      </w:pPr>
      <w:hyperlink r:id="rId15" w:history="1">
        <w:r w:rsidR="006246D3" w:rsidRPr="003A1B3B">
          <w:rPr>
            <w:rStyle w:val="Hyperlink"/>
            <w:rFonts w:asciiTheme="minorHAnsi" w:hAnsiTheme="minorHAnsi"/>
          </w:rPr>
          <w:t>www.loopsministries.com</w:t>
        </w:r>
      </w:hyperlink>
      <w:r w:rsidR="006246D3" w:rsidRPr="003A1B3B">
        <w:rPr>
          <w:rFonts w:asciiTheme="minorHAnsi" w:hAnsiTheme="minorHAnsi"/>
        </w:rPr>
        <w:t xml:space="preserve"> </w:t>
      </w:r>
    </w:p>
    <w:p w14:paraId="6C251CBE" w14:textId="66CC9411" w:rsidR="00F71588" w:rsidRDefault="00F71588" w:rsidP="006246D3">
      <w:pPr>
        <w:pStyle w:val="NormalWeb"/>
        <w:spacing w:before="0" w:after="0"/>
        <w:rPr>
          <w:rFonts w:asciiTheme="minorHAnsi" w:hAnsiTheme="minorHAnsi"/>
        </w:rPr>
      </w:pPr>
    </w:p>
    <w:p w14:paraId="65CD2031" w14:textId="77777777" w:rsidR="00F71588" w:rsidRPr="003A1B3B" w:rsidRDefault="00F71588" w:rsidP="00F71588">
      <w:pPr>
        <w:rPr>
          <w:b/>
          <w:sz w:val="24"/>
          <w:szCs w:val="24"/>
        </w:rPr>
      </w:pPr>
      <w:r w:rsidRPr="003A1B3B">
        <w:rPr>
          <w:b/>
          <w:sz w:val="24"/>
          <w:szCs w:val="24"/>
        </w:rPr>
        <w:t>The Sesame Workshop-</w:t>
      </w:r>
      <w:r w:rsidRPr="003A1B3B">
        <w:rPr>
          <w:sz w:val="24"/>
          <w:szCs w:val="24"/>
          <w:shd w:val="clear" w:color="auto" w:fill="FFFFFF"/>
        </w:rPr>
        <w:t xml:space="preserve">One of most beloved sources of early childhood development, Sesame Street, offers children and their families/caregivers a free toolkit. </w:t>
      </w:r>
    </w:p>
    <w:p w14:paraId="0958DB16" w14:textId="77777777" w:rsidR="00F71588" w:rsidRPr="003A1B3B" w:rsidRDefault="00941E52" w:rsidP="00F71588">
      <w:pPr>
        <w:rPr>
          <w:sz w:val="24"/>
          <w:szCs w:val="24"/>
        </w:rPr>
      </w:pPr>
      <w:hyperlink r:id="rId16" w:history="1">
        <w:r w:rsidR="00F71588" w:rsidRPr="003A1B3B">
          <w:rPr>
            <w:rStyle w:val="Hyperlink"/>
            <w:sz w:val="24"/>
            <w:szCs w:val="24"/>
          </w:rPr>
          <w:t>https://sesamestreetincommunities.org/topics/incarceration/</w:t>
        </w:r>
      </w:hyperlink>
    </w:p>
    <w:p w14:paraId="525141BB" w14:textId="77777777" w:rsidR="006246D3" w:rsidRPr="003A1B3B" w:rsidRDefault="006246D3" w:rsidP="006246D3">
      <w:pPr>
        <w:shd w:val="clear" w:color="auto" w:fill="FFFF00"/>
        <w:spacing w:after="0" w:line="240" w:lineRule="auto"/>
        <w:rPr>
          <w:b/>
          <w:sz w:val="24"/>
          <w:szCs w:val="24"/>
        </w:rPr>
        <w:sectPr w:rsidR="006246D3" w:rsidRPr="003A1B3B" w:rsidSect="00550A4A">
          <w:type w:val="continuous"/>
          <w:pgSz w:w="12240" w:h="15840"/>
          <w:pgMar w:top="1440" w:right="1440" w:bottom="1440" w:left="1440" w:header="720" w:footer="720" w:gutter="0"/>
          <w:paperSrc w:first="257" w:other="257"/>
          <w:cols w:space="720"/>
          <w:docGrid w:linePitch="360"/>
        </w:sectPr>
      </w:pPr>
    </w:p>
    <w:p w14:paraId="125375A8" w14:textId="77777777" w:rsidR="006246D3" w:rsidRPr="003A1B3B" w:rsidRDefault="006246D3" w:rsidP="006246D3">
      <w:pPr>
        <w:rPr>
          <w:sz w:val="24"/>
          <w:szCs w:val="24"/>
        </w:rPr>
      </w:pPr>
      <w:r w:rsidRPr="00F71588">
        <w:rPr>
          <w:b/>
          <w:sz w:val="24"/>
          <w:szCs w:val="24"/>
        </w:rPr>
        <w:t>Wings for Life International</w:t>
      </w:r>
      <w:r w:rsidRPr="003A1B3B">
        <w:rPr>
          <w:sz w:val="24"/>
          <w:szCs w:val="24"/>
        </w:rPr>
        <w:t xml:space="preserve"> –Empowerment program that provides life skills, education training, and support for children and family members of prisoners.</w:t>
      </w:r>
    </w:p>
    <w:p w14:paraId="26D575E4" w14:textId="77777777" w:rsidR="006246D3" w:rsidRPr="003A1B3B" w:rsidRDefault="006246D3" w:rsidP="006246D3">
      <w:pPr>
        <w:pStyle w:val="NoSpacing"/>
        <w:rPr>
          <w:sz w:val="24"/>
          <w:szCs w:val="24"/>
        </w:rPr>
      </w:pPr>
      <w:r w:rsidRPr="003A1B3B">
        <w:rPr>
          <w:sz w:val="24"/>
          <w:szCs w:val="24"/>
        </w:rPr>
        <w:t xml:space="preserve"> </w:t>
      </w:r>
      <w:hyperlink r:id="rId17" w:history="1">
        <w:r w:rsidRPr="003A1B3B">
          <w:rPr>
            <w:rStyle w:val="Hyperlink"/>
            <w:sz w:val="24"/>
            <w:szCs w:val="24"/>
          </w:rPr>
          <w:t>www.wingsministry.org</w:t>
        </w:r>
      </w:hyperlink>
    </w:p>
    <w:p w14:paraId="661866B8" w14:textId="77777777" w:rsidR="006246D3" w:rsidRPr="003A1B3B" w:rsidRDefault="006246D3" w:rsidP="006246D3">
      <w:pPr>
        <w:pStyle w:val="NoSpacing"/>
        <w:rPr>
          <w:sz w:val="24"/>
          <w:szCs w:val="24"/>
        </w:rPr>
      </w:pPr>
      <w:r w:rsidRPr="003A1B3B">
        <w:rPr>
          <w:sz w:val="24"/>
          <w:szCs w:val="24"/>
        </w:rPr>
        <w:t>Phone: 505-291-6412</w:t>
      </w:r>
    </w:p>
    <w:p w14:paraId="5099F30C" w14:textId="5B862CF7" w:rsidR="00D26A26" w:rsidRDefault="00D26A26" w:rsidP="00D26A26">
      <w:pPr>
        <w:rPr>
          <w:rStyle w:val="Hyperlink"/>
          <w:b/>
          <w:i/>
          <w:color w:val="auto"/>
          <w:sz w:val="28"/>
          <w:szCs w:val="28"/>
        </w:rPr>
      </w:pPr>
    </w:p>
    <w:p w14:paraId="254F4045" w14:textId="77777777" w:rsidR="0001428A" w:rsidRPr="00F71588" w:rsidRDefault="0001428A" w:rsidP="0001428A">
      <w:pPr>
        <w:spacing w:after="0" w:line="240" w:lineRule="auto"/>
        <w:rPr>
          <w:b/>
          <w:i/>
          <w:sz w:val="28"/>
          <w:szCs w:val="28"/>
          <w:u w:val="single"/>
        </w:rPr>
      </w:pPr>
      <w:r w:rsidRPr="00F71588">
        <w:rPr>
          <w:b/>
          <w:i/>
          <w:sz w:val="28"/>
          <w:szCs w:val="28"/>
          <w:u w:val="single"/>
        </w:rPr>
        <w:t>Food Banks/Pantries</w:t>
      </w:r>
    </w:p>
    <w:p w14:paraId="6C615328" w14:textId="77777777" w:rsidR="0001428A" w:rsidRPr="003A1B3B" w:rsidRDefault="0001428A" w:rsidP="0001428A">
      <w:pPr>
        <w:spacing w:after="0" w:line="240" w:lineRule="auto"/>
        <w:jc w:val="center"/>
        <w:rPr>
          <w:b/>
          <w:sz w:val="24"/>
          <w:szCs w:val="24"/>
          <w:u w:val="single"/>
        </w:rPr>
      </w:pPr>
    </w:p>
    <w:p w14:paraId="6CC0194B" w14:textId="77777777" w:rsidR="0001428A" w:rsidRPr="003A1B3B" w:rsidRDefault="0001428A" w:rsidP="0001428A">
      <w:pPr>
        <w:spacing w:after="0" w:line="240" w:lineRule="auto"/>
        <w:rPr>
          <w:rFonts w:cs="Arial"/>
          <w:color w:val="333333"/>
          <w:sz w:val="24"/>
          <w:szCs w:val="24"/>
        </w:rPr>
      </w:pPr>
      <w:r w:rsidRPr="003A1B3B">
        <w:rPr>
          <w:b/>
          <w:sz w:val="24"/>
          <w:szCs w:val="24"/>
        </w:rPr>
        <w:t>Feeding America</w:t>
      </w:r>
      <w:r w:rsidRPr="003A1B3B">
        <w:rPr>
          <w:sz w:val="24"/>
          <w:szCs w:val="24"/>
        </w:rPr>
        <w:t>-</w:t>
      </w:r>
      <w:r w:rsidRPr="003A1B3B">
        <w:rPr>
          <w:rFonts w:cs="Arial"/>
          <w:color w:val="333333"/>
          <w:sz w:val="24"/>
          <w:szCs w:val="24"/>
        </w:rPr>
        <w:t>The Feeding America network of 200 food banks and 60,000 food pantries and meal programs serve virtually every community in all 50 states, Washington, D.C. and Puerto Rico. Food is available to anyone who needs it without obligation, regardless of circumstance and it is free and confidential.</w:t>
      </w:r>
    </w:p>
    <w:p w14:paraId="20974484" w14:textId="77777777" w:rsidR="0001428A" w:rsidRPr="003A1B3B" w:rsidRDefault="0001428A" w:rsidP="0001428A">
      <w:pPr>
        <w:spacing w:after="0" w:line="240" w:lineRule="auto"/>
        <w:rPr>
          <w:sz w:val="24"/>
          <w:szCs w:val="24"/>
        </w:rPr>
      </w:pPr>
    </w:p>
    <w:p w14:paraId="662C2F94" w14:textId="77777777" w:rsidR="0001428A" w:rsidRPr="003A1B3B" w:rsidRDefault="00941E52" w:rsidP="0001428A">
      <w:pPr>
        <w:spacing w:after="0" w:line="240" w:lineRule="auto"/>
        <w:rPr>
          <w:sz w:val="24"/>
          <w:szCs w:val="24"/>
        </w:rPr>
      </w:pPr>
      <w:hyperlink r:id="rId18" w:history="1">
        <w:r w:rsidR="0001428A" w:rsidRPr="003A1B3B">
          <w:rPr>
            <w:rStyle w:val="Hyperlink"/>
            <w:sz w:val="24"/>
            <w:szCs w:val="24"/>
          </w:rPr>
          <w:t>https://www.feedingamerica.org/find-your-local-foodbank</w:t>
        </w:r>
      </w:hyperlink>
    </w:p>
    <w:p w14:paraId="482A2060" w14:textId="77777777" w:rsidR="0001428A" w:rsidRPr="003A1B3B" w:rsidRDefault="0001428A" w:rsidP="0001428A">
      <w:pPr>
        <w:spacing w:after="0" w:line="240" w:lineRule="auto"/>
        <w:rPr>
          <w:sz w:val="24"/>
          <w:szCs w:val="24"/>
        </w:rPr>
      </w:pPr>
    </w:p>
    <w:p w14:paraId="1328D407" w14:textId="77777777" w:rsidR="0001428A" w:rsidRPr="003A1B3B" w:rsidRDefault="0001428A" w:rsidP="0001428A">
      <w:pPr>
        <w:spacing w:after="0" w:line="240" w:lineRule="auto"/>
        <w:rPr>
          <w:b/>
          <w:sz w:val="24"/>
          <w:szCs w:val="24"/>
        </w:rPr>
      </w:pPr>
      <w:r w:rsidRPr="003A1B3B">
        <w:rPr>
          <w:b/>
          <w:sz w:val="24"/>
          <w:szCs w:val="24"/>
        </w:rPr>
        <w:t>FoodPantries.org-</w:t>
      </w:r>
      <w:r w:rsidRPr="003A1B3B">
        <w:rPr>
          <w:sz w:val="24"/>
          <w:szCs w:val="24"/>
        </w:rPr>
        <w:t>a listing of food pantry centers throughout the US</w:t>
      </w:r>
    </w:p>
    <w:p w14:paraId="205AB928" w14:textId="77777777" w:rsidR="0001428A" w:rsidRPr="003A1B3B" w:rsidRDefault="0001428A" w:rsidP="0001428A">
      <w:pPr>
        <w:spacing w:after="0" w:line="240" w:lineRule="auto"/>
        <w:rPr>
          <w:sz w:val="24"/>
          <w:szCs w:val="24"/>
        </w:rPr>
      </w:pPr>
    </w:p>
    <w:p w14:paraId="537DF83D" w14:textId="77777777" w:rsidR="0001428A" w:rsidRDefault="00941E52" w:rsidP="0001428A">
      <w:pPr>
        <w:spacing w:after="0" w:line="240" w:lineRule="auto"/>
        <w:sectPr w:rsidR="0001428A" w:rsidSect="00DE3872">
          <w:type w:val="continuous"/>
          <w:pgSz w:w="12240" w:h="15840"/>
          <w:pgMar w:top="1440" w:right="1440" w:bottom="1440" w:left="1440" w:header="720" w:footer="720" w:gutter="0"/>
          <w:paperSrc w:first="257" w:other="257"/>
          <w:cols w:space="720"/>
          <w:docGrid w:linePitch="360"/>
        </w:sectPr>
      </w:pPr>
      <w:hyperlink r:id="rId19" w:history="1">
        <w:r w:rsidR="0001428A" w:rsidRPr="003A1B3B">
          <w:rPr>
            <w:rStyle w:val="Hyperlink"/>
            <w:sz w:val="24"/>
            <w:szCs w:val="24"/>
          </w:rPr>
          <w:t>https://www.foodpantries.org/</w:t>
        </w:r>
      </w:hyperlink>
    </w:p>
    <w:p w14:paraId="4577F06C" w14:textId="77777777" w:rsidR="0001428A" w:rsidRDefault="0001428A" w:rsidP="00D26A26">
      <w:pPr>
        <w:rPr>
          <w:rStyle w:val="Hyperlink"/>
          <w:b/>
          <w:i/>
          <w:color w:val="auto"/>
          <w:sz w:val="28"/>
          <w:szCs w:val="28"/>
        </w:rPr>
      </w:pPr>
    </w:p>
    <w:p w14:paraId="5CE94268" w14:textId="576ECF51" w:rsidR="004522EF" w:rsidRPr="006246D3" w:rsidRDefault="00B60DDE" w:rsidP="00D26A26">
      <w:pPr>
        <w:rPr>
          <w:rStyle w:val="Hyperlink"/>
          <w:b/>
          <w:i/>
          <w:color w:val="auto"/>
          <w:sz w:val="28"/>
          <w:szCs w:val="28"/>
        </w:rPr>
      </w:pPr>
      <w:r w:rsidRPr="006246D3">
        <w:rPr>
          <w:rStyle w:val="Hyperlink"/>
          <w:b/>
          <w:i/>
          <w:color w:val="auto"/>
          <w:sz w:val="28"/>
          <w:szCs w:val="28"/>
        </w:rPr>
        <w:lastRenderedPageBreak/>
        <w:t>Articles</w:t>
      </w:r>
      <w:r w:rsidR="00E835BA" w:rsidRPr="006246D3">
        <w:rPr>
          <w:rStyle w:val="Hyperlink"/>
          <w:b/>
          <w:i/>
          <w:color w:val="auto"/>
          <w:sz w:val="28"/>
          <w:szCs w:val="28"/>
        </w:rPr>
        <w:t>/Documents</w:t>
      </w:r>
    </w:p>
    <w:p w14:paraId="402C7352" w14:textId="77777777" w:rsidR="004522EF" w:rsidRPr="003A1B3B" w:rsidRDefault="004522EF" w:rsidP="004522EF">
      <w:pPr>
        <w:rPr>
          <w:sz w:val="24"/>
          <w:szCs w:val="24"/>
        </w:rPr>
      </w:pPr>
      <w:r w:rsidRPr="003A1B3B">
        <w:rPr>
          <w:b/>
          <w:sz w:val="24"/>
          <w:szCs w:val="24"/>
        </w:rPr>
        <w:t>Parents Behind Bars:</w:t>
      </w:r>
      <w:r w:rsidRPr="003A1B3B">
        <w:rPr>
          <w:sz w:val="24"/>
          <w:szCs w:val="24"/>
        </w:rPr>
        <w:t xml:space="preserve"> Children of Incarcerated Family Members Answers to children’s difficult questions.</w:t>
      </w:r>
    </w:p>
    <w:p w14:paraId="0450DA86" w14:textId="61D6A8CB" w:rsidR="004522EF" w:rsidRPr="003A1B3B" w:rsidRDefault="00941E52" w:rsidP="004522EF">
      <w:pPr>
        <w:rPr>
          <w:rStyle w:val="Hyperlink"/>
          <w:sz w:val="24"/>
          <w:szCs w:val="24"/>
        </w:rPr>
      </w:pPr>
      <w:hyperlink r:id="rId20" w:history="1">
        <w:r w:rsidR="004522EF" w:rsidRPr="003A1B3B">
          <w:rPr>
            <w:rStyle w:val="Hyperlink"/>
            <w:sz w:val="24"/>
            <w:szCs w:val="24"/>
          </w:rPr>
          <w:t>https://www.idoc.idaho.gov/content/document/children_of_incarcerated_parents_toolkit</w:t>
        </w:r>
      </w:hyperlink>
    </w:p>
    <w:p w14:paraId="2A2B8D03" w14:textId="2FE831EB" w:rsidR="0001428A" w:rsidRDefault="00B60DDE" w:rsidP="00F66C38">
      <w:pPr>
        <w:rPr>
          <w:rFonts w:cs="Arial"/>
          <w:sz w:val="24"/>
          <w:szCs w:val="24"/>
        </w:rPr>
      </w:pPr>
      <w:r w:rsidRPr="003A1B3B">
        <w:rPr>
          <w:rFonts w:cs="Arial"/>
          <w:b/>
          <w:bCs/>
          <w:sz w:val="24"/>
          <w:szCs w:val="24"/>
        </w:rPr>
        <w:t xml:space="preserve">Focus </w:t>
      </w:r>
      <w:r w:rsidR="0001428A" w:rsidRPr="003A1B3B">
        <w:rPr>
          <w:rFonts w:cs="Arial"/>
          <w:b/>
          <w:bCs/>
          <w:sz w:val="24"/>
          <w:szCs w:val="24"/>
        </w:rPr>
        <w:t>on</w:t>
      </w:r>
      <w:r w:rsidRPr="003A1B3B">
        <w:rPr>
          <w:rFonts w:cs="Arial"/>
          <w:b/>
          <w:bCs/>
          <w:sz w:val="24"/>
          <w:szCs w:val="24"/>
        </w:rPr>
        <w:t xml:space="preserve"> the Family</w:t>
      </w:r>
      <w:r w:rsidR="00CD0318" w:rsidRPr="003A1B3B">
        <w:rPr>
          <w:rFonts w:cs="Arial"/>
          <w:b/>
          <w:bCs/>
          <w:sz w:val="24"/>
          <w:szCs w:val="24"/>
        </w:rPr>
        <w:t>-</w:t>
      </w:r>
      <w:r w:rsidRPr="003A1B3B">
        <w:rPr>
          <w:rFonts w:cs="Arial"/>
          <w:sz w:val="24"/>
          <w:szCs w:val="24"/>
        </w:rPr>
        <w:t xml:space="preserve">article on how to gently explain to a child about their parent’s imprisonment: </w:t>
      </w:r>
    </w:p>
    <w:p w14:paraId="45EAE1DC" w14:textId="7C7F0A68" w:rsidR="00E835BA" w:rsidRPr="003A1B3B" w:rsidRDefault="00941E52" w:rsidP="00F66C38">
      <w:pPr>
        <w:rPr>
          <w:rStyle w:val="Hyperlink"/>
          <w:rFonts w:cs="Arial"/>
          <w:sz w:val="24"/>
          <w:szCs w:val="24"/>
        </w:rPr>
      </w:pPr>
      <w:hyperlink r:id="rId21" w:history="1">
        <w:r w:rsidR="0001428A" w:rsidRPr="00AB0944">
          <w:rPr>
            <w:rStyle w:val="Hyperlink"/>
            <w:rFonts w:cs="Arial"/>
            <w:sz w:val="24"/>
            <w:szCs w:val="24"/>
          </w:rPr>
          <w:t>http://www.focusonthefamily.com/family-q-and-a/parenting/explaining-fathers-imprisonment-to-the-kids</w:t>
        </w:r>
      </w:hyperlink>
    </w:p>
    <w:p w14:paraId="7EFA91C0" w14:textId="53CF04B0" w:rsidR="009B294C" w:rsidRPr="006246D3" w:rsidRDefault="009B294C" w:rsidP="006246D3">
      <w:pPr>
        <w:rPr>
          <w:b/>
          <w:i/>
          <w:sz w:val="28"/>
          <w:szCs w:val="28"/>
          <w:u w:val="single"/>
        </w:rPr>
      </w:pPr>
      <w:r w:rsidRPr="006246D3">
        <w:rPr>
          <w:b/>
          <w:i/>
          <w:sz w:val="28"/>
          <w:szCs w:val="28"/>
          <w:u w:val="single"/>
        </w:rPr>
        <w:t>Counseling</w:t>
      </w:r>
    </w:p>
    <w:p w14:paraId="63F9BDEE" w14:textId="77777777" w:rsidR="00CD0318" w:rsidRPr="003A1B3B" w:rsidRDefault="00CD0318" w:rsidP="00CD0318">
      <w:pPr>
        <w:rPr>
          <w:sz w:val="24"/>
          <w:szCs w:val="24"/>
        </w:rPr>
      </w:pPr>
      <w:r w:rsidRPr="003A1B3B">
        <w:rPr>
          <w:b/>
          <w:sz w:val="24"/>
          <w:szCs w:val="24"/>
        </w:rPr>
        <w:t>Focus on the Family’s Christian Counselor Network</w:t>
      </w:r>
      <w:r w:rsidRPr="003A1B3B">
        <w:rPr>
          <w:sz w:val="24"/>
          <w:szCs w:val="24"/>
        </w:rPr>
        <w:t>-Find Christian counselors, Marriage and Family Therapists, Psychologists, Social Workers and Psychiatrists near you.</w:t>
      </w:r>
    </w:p>
    <w:p w14:paraId="7EF84F17" w14:textId="77777777" w:rsidR="00CD0318" w:rsidRPr="003A1B3B" w:rsidRDefault="00941E52" w:rsidP="00CD0318">
      <w:pPr>
        <w:rPr>
          <w:rStyle w:val="Hyperlink"/>
          <w:sz w:val="24"/>
          <w:szCs w:val="24"/>
        </w:rPr>
      </w:pPr>
      <w:hyperlink r:id="rId22" w:history="1">
        <w:r w:rsidR="00CD0318" w:rsidRPr="003A1B3B">
          <w:rPr>
            <w:rStyle w:val="Hyperlink"/>
            <w:sz w:val="24"/>
            <w:szCs w:val="24"/>
          </w:rPr>
          <w:t>https://ccn.thedirectorywidget.com/</w:t>
        </w:r>
      </w:hyperlink>
    </w:p>
    <w:p w14:paraId="00AF2D50" w14:textId="77777777" w:rsidR="000D5B8E" w:rsidRPr="003A1B3B" w:rsidRDefault="000D5B8E" w:rsidP="000D5B8E">
      <w:pPr>
        <w:pStyle w:val="PlainText"/>
        <w:rPr>
          <w:rFonts w:asciiTheme="minorHAnsi" w:eastAsiaTheme="minorHAnsi" w:hAnsiTheme="minorHAnsi" w:cstheme="minorBidi"/>
          <w:sz w:val="24"/>
          <w:szCs w:val="24"/>
          <w:lang w:eastAsia="en-US"/>
        </w:rPr>
      </w:pPr>
      <w:r w:rsidRPr="003A1B3B">
        <w:rPr>
          <w:rFonts w:asciiTheme="minorHAnsi" w:eastAsiaTheme="minorHAnsi" w:hAnsiTheme="minorHAnsi" w:cstheme="minorBidi"/>
          <w:b/>
          <w:sz w:val="24"/>
          <w:szCs w:val="24"/>
          <w:lang w:eastAsia="en-US"/>
        </w:rPr>
        <w:t>Turning Point Counseling</w:t>
      </w:r>
      <w:r w:rsidRPr="003A1B3B">
        <w:rPr>
          <w:rFonts w:asciiTheme="minorHAnsi" w:eastAsiaTheme="minorHAnsi" w:hAnsiTheme="minorHAnsi" w:cstheme="minorBidi"/>
          <w:sz w:val="24"/>
          <w:szCs w:val="24"/>
          <w:lang w:eastAsia="en-US"/>
        </w:rPr>
        <w:t xml:space="preserve"> – (CA only) Christian counseling-psychotherapy with a biblical approach integrating prayer, Biblical principles and the Word of God through Scriptures in counseling sessions</w:t>
      </w:r>
    </w:p>
    <w:p w14:paraId="5B6A0245" w14:textId="77777777" w:rsidR="000D5B8E" w:rsidRPr="003A1B3B" w:rsidRDefault="000D5B8E" w:rsidP="000D5B8E">
      <w:pPr>
        <w:pStyle w:val="PlainText"/>
        <w:rPr>
          <w:rFonts w:asciiTheme="minorHAnsi" w:hAnsiTheme="minorHAnsi"/>
          <w:sz w:val="24"/>
          <w:szCs w:val="24"/>
        </w:rPr>
      </w:pPr>
    </w:p>
    <w:p w14:paraId="0CE5F15B" w14:textId="77777777" w:rsidR="000D5B8E" w:rsidRDefault="00941E52" w:rsidP="000D5B8E">
      <w:pPr>
        <w:pStyle w:val="PlainText"/>
      </w:pPr>
      <w:hyperlink r:id="rId23" w:history="1">
        <w:r w:rsidR="000D5B8E">
          <w:rPr>
            <w:rStyle w:val="Hyperlink"/>
          </w:rPr>
          <w:t>http://www.turningpointcounseling.org/</w:t>
        </w:r>
      </w:hyperlink>
    </w:p>
    <w:p w14:paraId="6C68D84B" w14:textId="77777777" w:rsidR="000D5B8E" w:rsidRPr="003A1B3B" w:rsidRDefault="000D5B8E" w:rsidP="000D5B8E">
      <w:pPr>
        <w:pStyle w:val="PlainText"/>
        <w:rPr>
          <w:rFonts w:asciiTheme="minorHAnsi" w:eastAsiaTheme="minorHAnsi" w:hAnsiTheme="minorHAnsi" w:cstheme="minorBidi"/>
          <w:sz w:val="24"/>
          <w:szCs w:val="24"/>
          <w:lang w:eastAsia="en-US"/>
        </w:rPr>
      </w:pPr>
      <w:r w:rsidRPr="003A1B3B">
        <w:rPr>
          <w:rFonts w:asciiTheme="minorHAnsi" w:eastAsiaTheme="minorHAnsi" w:hAnsiTheme="minorHAnsi" w:cstheme="minorBidi"/>
          <w:sz w:val="24"/>
          <w:szCs w:val="24"/>
          <w:lang w:eastAsia="en-US"/>
        </w:rPr>
        <w:t>Phone: 800-998-6329</w:t>
      </w:r>
    </w:p>
    <w:p w14:paraId="70465888" w14:textId="68103540" w:rsidR="000D5B8E" w:rsidRPr="003A1B3B" w:rsidRDefault="000D5B8E" w:rsidP="00674210">
      <w:pPr>
        <w:spacing w:after="0" w:line="240" w:lineRule="auto"/>
        <w:rPr>
          <w:sz w:val="24"/>
          <w:szCs w:val="24"/>
        </w:rPr>
        <w:sectPr w:rsidR="000D5B8E" w:rsidRPr="003A1B3B" w:rsidSect="00DE3872">
          <w:type w:val="continuous"/>
          <w:pgSz w:w="12240" w:h="15840"/>
          <w:pgMar w:top="1440" w:right="1440" w:bottom="1440" w:left="1440" w:header="720" w:footer="720" w:gutter="0"/>
          <w:paperSrc w:first="257" w:other="257"/>
          <w:cols w:space="720"/>
          <w:docGrid w:linePitch="360"/>
        </w:sectPr>
      </w:pPr>
    </w:p>
    <w:p w14:paraId="6BF9C52A" w14:textId="2CF6A74B" w:rsidR="006512D2" w:rsidRDefault="006512D2" w:rsidP="00674210">
      <w:pPr>
        <w:spacing w:after="0" w:line="240" w:lineRule="auto"/>
      </w:pPr>
    </w:p>
    <w:p w14:paraId="47B45E4D" w14:textId="6D929101" w:rsidR="006512D2" w:rsidRDefault="006512D2" w:rsidP="00674210">
      <w:pPr>
        <w:spacing w:after="0" w:line="240" w:lineRule="auto"/>
      </w:pPr>
    </w:p>
    <w:p w14:paraId="2AD1B5D2" w14:textId="4A3906D7" w:rsidR="006512D2" w:rsidRDefault="006512D2" w:rsidP="00674210">
      <w:pPr>
        <w:spacing w:after="0" w:line="240" w:lineRule="auto"/>
      </w:pPr>
    </w:p>
    <w:p w14:paraId="08C83FE0" w14:textId="054718B8" w:rsidR="006512D2" w:rsidRDefault="006512D2" w:rsidP="00674210">
      <w:pPr>
        <w:spacing w:after="0" w:line="240" w:lineRule="auto"/>
      </w:pPr>
    </w:p>
    <w:p w14:paraId="138C01FE" w14:textId="7D353B1F" w:rsidR="006512D2" w:rsidRDefault="006512D2" w:rsidP="00674210">
      <w:pPr>
        <w:spacing w:after="0" w:line="240" w:lineRule="auto"/>
      </w:pPr>
    </w:p>
    <w:p w14:paraId="7E2A09E5" w14:textId="2DCA9D4A" w:rsidR="006512D2" w:rsidRDefault="006512D2" w:rsidP="00674210">
      <w:pPr>
        <w:spacing w:after="0" w:line="240" w:lineRule="auto"/>
      </w:pPr>
    </w:p>
    <w:p w14:paraId="5100E68A" w14:textId="2A9920FD" w:rsidR="006512D2" w:rsidRDefault="006512D2" w:rsidP="00674210">
      <w:pPr>
        <w:spacing w:after="0" w:line="240" w:lineRule="auto"/>
      </w:pPr>
    </w:p>
    <w:p w14:paraId="4F93501E" w14:textId="77777777" w:rsidR="006512D2" w:rsidRDefault="006512D2" w:rsidP="00674210">
      <w:pPr>
        <w:spacing w:after="0" w:line="240" w:lineRule="auto"/>
      </w:pPr>
    </w:p>
    <w:sectPr w:rsidR="006512D2" w:rsidSect="00F613B2">
      <w:type w:val="continuous"/>
      <w:pgSz w:w="12240" w:h="15840"/>
      <w:pgMar w:top="1440" w:right="1440" w:bottom="1440" w:left="1440" w:header="720" w:footer="720" w:gutter="0"/>
      <w:paperSrc w:first="257" w:other="257"/>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6C2"/>
    <w:rsid w:val="00001CAA"/>
    <w:rsid w:val="00012DDF"/>
    <w:rsid w:val="0001428A"/>
    <w:rsid w:val="000234AF"/>
    <w:rsid w:val="00041A18"/>
    <w:rsid w:val="000A2A59"/>
    <w:rsid w:val="000D5B8E"/>
    <w:rsid w:val="000E32B1"/>
    <w:rsid w:val="000E4DDE"/>
    <w:rsid w:val="000E7E56"/>
    <w:rsid w:val="00120AC6"/>
    <w:rsid w:val="00141754"/>
    <w:rsid w:val="001765D8"/>
    <w:rsid w:val="001B3757"/>
    <w:rsid w:val="00222953"/>
    <w:rsid w:val="00233556"/>
    <w:rsid w:val="00295B77"/>
    <w:rsid w:val="003A1B3B"/>
    <w:rsid w:val="003C3841"/>
    <w:rsid w:val="00421C14"/>
    <w:rsid w:val="004522EF"/>
    <w:rsid w:val="004E0C2E"/>
    <w:rsid w:val="004F1E0F"/>
    <w:rsid w:val="004F25DF"/>
    <w:rsid w:val="004F7C5D"/>
    <w:rsid w:val="00523FC7"/>
    <w:rsid w:val="005272E7"/>
    <w:rsid w:val="005324F4"/>
    <w:rsid w:val="00550A4A"/>
    <w:rsid w:val="00585ADE"/>
    <w:rsid w:val="005B51FE"/>
    <w:rsid w:val="006203F4"/>
    <w:rsid w:val="006246D3"/>
    <w:rsid w:val="006512D2"/>
    <w:rsid w:val="0066534D"/>
    <w:rsid w:val="00674210"/>
    <w:rsid w:val="006E7E85"/>
    <w:rsid w:val="00703C13"/>
    <w:rsid w:val="007358FA"/>
    <w:rsid w:val="00753152"/>
    <w:rsid w:val="007542CC"/>
    <w:rsid w:val="007D613F"/>
    <w:rsid w:val="00800E7E"/>
    <w:rsid w:val="00822648"/>
    <w:rsid w:val="00867B84"/>
    <w:rsid w:val="0089103D"/>
    <w:rsid w:val="008A206A"/>
    <w:rsid w:val="008A40E7"/>
    <w:rsid w:val="008A6959"/>
    <w:rsid w:val="008D0295"/>
    <w:rsid w:val="008D1126"/>
    <w:rsid w:val="008D156C"/>
    <w:rsid w:val="008D3401"/>
    <w:rsid w:val="008D4EA8"/>
    <w:rsid w:val="00922E2F"/>
    <w:rsid w:val="00941E52"/>
    <w:rsid w:val="00970A7E"/>
    <w:rsid w:val="009B294C"/>
    <w:rsid w:val="009B485F"/>
    <w:rsid w:val="009C2AE7"/>
    <w:rsid w:val="009C316B"/>
    <w:rsid w:val="009E7994"/>
    <w:rsid w:val="009E7CE1"/>
    <w:rsid w:val="00A04E58"/>
    <w:rsid w:val="00A33AB8"/>
    <w:rsid w:val="00A522F3"/>
    <w:rsid w:val="00A7513B"/>
    <w:rsid w:val="00A86A23"/>
    <w:rsid w:val="00A93370"/>
    <w:rsid w:val="00A94C37"/>
    <w:rsid w:val="00AB15F5"/>
    <w:rsid w:val="00B210DA"/>
    <w:rsid w:val="00B60DDE"/>
    <w:rsid w:val="00BE6BA5"/>
    <w:rsid w:val="00C265E1"/>
    <w:rsid w:val="00C34E37"/>
    <w:rsid w:val="00C66105"/>
    <w:rsid w:val="00CD0318"/>
    <w:rsid w:val="00CF6D31"/>
    <w:rsid w:val="00D26A26"/>
    <w:rsid w:val="00D83BA0"/>
    <w:rsid w:val="00DD55F6"/>
    <w:rsid w:val="00DE3872"/>
    <w:rsid w:val="00E646C2"/>
    <w:rsid w:val="00E835BA"/>
    <w:rsid w:val="00EA6006"/>
    <w:rsid w:val="00ED60EF"/>
    <w:rsid w:val="00F23E80"/>
    <w:rsid w:val="00F60590"/>
    <w:rsid w:val="00F613B2"/>
    <w:rsid w:val="00F66C38"/>
    <w:rsid w:val="00F71588"/>
    <w:rsid w:val="00F915C2"/>
    <w:rsid w:val="00F91A60"/>
    <w:rsid w:val="00FE4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657F2"/>
  <w15:docId w15:val="{A8EB34A1-3D17-4C34-BA06-E68497440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46C2"/>
  </w:style>
  <w:style w:type="paragraph" w:styleId="Heading2">
    <w:name w:val="heading 2"/>
    <w:basedOn w:val="Normal"/>
    <w:link w:val="Heading2Char"/>
    <w:uiPriority w:val="9"/>
    <w:qFormat/>
    <w:rsid w:val="00B210D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46C2"/>
    <w:rPr>
      <w:color w:val="0000FF" w:themeColor="hyperlink"/>
      <w:u w:val="single"/>
    </w:rPr>
  </w:style>
  <w:style w:type="character" w:styleId="FollowedHyperlink">
    <w:name w:val="FollowedHyperlink"/>
    <w:basedOn w:val="DefaultParagraphFont"/>
    <w:uiPriority w:val="99"/>
    <w:semiHidden/>
    <w:unhideWhenUsed/>
    <w:rsid w:val="003C3841"/>
    <w:rPr>
      <w:color w:val="800080" w:themeColor="followedHyperlink"/>
      <w:u w:val="single"/>
    </w:rPr>
  </w:style>
  <w:style w:type="paragraph" w:styleId="NormalWeb">
    <w:name w:val="Normal (Web)"/>
    <w:basedOn w:val="Normal"/>
    <w:uiPriority w:val="99"/>
    <w:rsid w:val="003C3841"/>
    <w:pPr>
      <w:suppressAutoHyphens/>
      <w:spacing w:before="280" w:after="280" w:line="240" w:lineRule="auto"/>
    </w:pPr>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8D11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126"/>
    <w:rPr>
      <w:rFonts w:ascii="Tahoma" w:hAnsi="Tahoma" w:cs="Tahoma"/>
      <w:sz w:val="16"/>
      <w:szCs w:val="16"/>
    </w:rPr>
  </w:style>
  <w:style w:type="paragraph" w:styleId="PlainText">
    <w:name w:val="Plain Text"/>
    <w:basedOn w:val="Normal"/>
    <w:link w:val="PlainTextChar"/>
    <w:uiPriority w:val="99"/>
    <w:semiHidden/>
    <w:unhideWhenUsed/>
    <w:rsid w:val="00A33AB8"/>
    <w:pPr>
      <w:suppressAutoHyphens/>
      <w:spacing w:after="0" w:line="240" w:lineRule="auto"/>
    </w:pPr>
    <w:rPr>
      <w:rFonts w:ascii="Calibri" w:eastAsia="Calibri" w:hAnsi="Calibri" w:cs="Times New Roman"/>
      <w:szCs w:val="21"/>
      <w:lang w:eastAsia="ar-SA"/>
    </w:rPr>
  </w:style>
  <w:style w:type="character" w:customStyle="1" w:styleId="PlainTextChar">
    <w:name w:val="Plain Text Char"/>
    <w:basedOn w:val="DefaultParagraphFont"/>
    <w:link w:val="PlainText"/>
    <w:uiPriority w:val="99"/>
    <w:semiHidden/>
    <w:rsid w:val="00A33AB8"/>
    <w:rPr>
      <w:rFonts w:ascii="Calibri" w:eastAsia="Calibri" w:hAnsi="Calibri" w:cs="Times New Roman"/>
      <w:szCs w:val="21"/>
      <w:lang w:eastAsia="ar-SA"/>
    </w:rPr>
  </w:style>
  <w:style w:type="character" w:customStyle="1" w:styleId="body11">
    <w:name w:val="body11"/>
    <w:rsid w:val="00041A18"/>
    <w:rPr>
      <w:rFonts w:ascii="Verdana" w:hAnsi="Verdana" w:hint="default"/>
      <w:sz w:val="22"/>
      <w:szCs w:val="22"/>
    </w:rPr>
  </w:style>
  <w:style w:type="character" w:customStyle="1" w:styleId="EmailStyle23">
    <w:name w:val="EmailStyle23"/>
    <w:semiHidden/>
    <w:rsid w:val="00041A18"/>
    <w:rPr>
      <w:rFonts w:ascii="Arial" w:hAnsi="Arial" w:cs="Arial"/>
      <w:color w:val="auto"/>
      <w:sz w:val="20"/>
      <w:szCs w:val="20"/>
    </w:rPr>
  </w:style>
  <w:style w:type="character" w:styleId="UnresolvedMention">
    <w:name w:val="Unresolved Mention"/>
    <w:basedOn w:val="DefaultParagraphFont"/>
    <w:uiPriority w:val="99"/>
    <w:semiHidden/>
    <w:unhideWhenUsed/>
    <w:rsid w:val="00A86A23"/>
    <w:rPr>
      <w:color w:val="605E5C"/>
      <w:shd w:val="clear" w:color="auto" w:fill="E1DFDD"/>
    </w:rPr>
  </w:style>
  <w:style w:type="character" w:customStyle="1" w:styleId="Heading2Char">
    <w:name w:val="Heading 2 Char"/>
    <w:basedOn w:val="DefaultParagraphFont"/>
    <w:link w:val="Heading2"/>
    <w:uiPriority w:val="9"/>
    <w:rsid w:val="00B210DA"/>
    <w:rPr>
      <w:rFonts w:ascii="Times New Roman" w:eastAsia="Times New Roman" w:hAnsi="Times New Roman" w:cs="Times New Roman"/>
      <w:b/>
      <w:bCs/>
      <w:sz w:val="36"/>
      <w:szCs w:val="36"/>
    </w:rPr>
  </w:style>
  <w:style w:type="character" w:styleId="Emphasis">
    <w:name w:val="Emphasis"/>
    <w:basedOn w:val="DefaultParagraphFont"/>
    <w:uiPriority w:val="20"/>
    <w:qFormat/>
    <w:rsid w:val="00AB15F5"/>
    <w:rPr>
      <w:i/>
      <w:iCs/>
    </w:rPr>
  </w:style>
  <w:style w:type="character" w:customStyle="1" w:styleId="xrtl">
    <w:name w:val="xr_tl"/>
    <w:basedOn w:val="DefaultParagraphFont"/>
    <w:rsid w:val="009B294C"/>
  </w:style>
  <w:style w:type="character" w:styleId="Strong">
    <w:name w:val="Strong"/>
    <w:basedOn w:val="DefaultParagraphFont"/>
    <w:uiPriority w:val="22"/>
    <w:qFormat/>
    <w:rsid w:val="00CD0318"/>
    <w:rPr>
      <w:b/>
      <w:bCs/>
    </w:rPr>
  </w:style>
  <w:style w:type="paragraph" w:styleId="NoSpacing">
    <w:name w:val="No Spacing"/>
    <w:uiPriority w:val="1"/>
    <w:qFormat/>
    <w:rsid w:val="008D4E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395662">
      <w:bodyDiv w:val="1"/>
      <w:marLeft w:val="0"/>
      <w:marRight w:val="0"/>
      <w:marTop w:val="0"/>
      <w:marBottom w:val="0"/>
      <w:divBdr>
        <w:top w:val="none" w:sz="0" w:space="0" w:color="auto"/>
        <w:left w:val="none" w:sz="0" w:space="0" w:color="auto"/>
        <w:bottom w:val="none" w:sz="0" w:space="0" w:color="auto"/>
        <w:right w:val="none" w:sz="0" w:space="0" w:color="auto"/>
      </w:divBdr>
    </w:div>
    <w:div w:id="1225065322">
      <w:bodyDiv w:val="1"/>
      <w:marLeft w:val="0"/>
      <w:marRight w:val="0"/>
      <w:marTop w:val="0"/>
      <w:marBottom w:val="0"/>
      <w:divBdr>
        <w:top w:val="none" w:sz="0" w:space="0" w:color="auto"/>
        <w:left w:val="none" w:sz="0" w:space="0" w:color="auto"/>
        <w:bottom w:val="none" w:sz="0" w:space="0" w:color="auto"/>
        <w:right w:val="none" w:sz="0" w:space="0" w:color="auto"/>
      </w:divBdr>
    </w:div>
    <w:div w:id="1421103420">
      <w:bodyDiv w:val="1"/>
      <w:marLeft w:val="0"/>
      <w:marRight w:val="0"/>
      <w:marTop w:val="0"/>
      <w:marBottom w:val="0"/>
      <w:divBdr>
        <w:top w:val="none" w:sz="0" w:space="0" w:color="auto"/>
        <w:left w:val="none" w:sz="0" w:space="0" w:color="auto"/>
        <w:bottom w:val="none" w:sz="0" w:space="0" w:color="auto"/>
        <w:right w:val="none" w:sz="0" w:space="0" w:color="auto"/>
      </w:divBdr>
    </w:div>
    <w:div w:id="1512841631">
      <w:bodyDiv w:val="1"/>
      <w:marLeft w:val="0"/>
      <w:marRight w:val="0"/>
      <w:marTop w:val="0"/>
      <w:marBottom w:val="0"/>
      <w:divBdr>
        <w:top w:val="none" w:sz="0" w:space="0" w:color="auto"/>
        <w:left w:val="none" w:sz="0" w:space="0" w:color="auto"/>
        <w:bottom w:val="none" w:sz="0" w:space="0" w:color="auto"/>
        <w:right w:val="none" w:sz="0" w:space="0" w:color="auto"/>
      </w:divBdr>
    </w:div>
    <w:div w:id="1677538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irosprisonministry.org/kairos-outside-womens-program.php" TargetMode="External"/><Relationship Id="rId13" Type="http://schemas.openxmlformats.org/officeDocument/2006/relationships/hyperlink" Target="https://goodnewsjail.org/resources/" TargetMode="External"/><Relationship Id="rId18" Type="http://schemas.openxmlformats.org/officeDocument/2006/relationships/hyperlink" Target="https://www.feedingamerica.org/find-your-local-foodbank" TargetMode="External"/><Relationship Id="rId3" Type="http://schemas.openxmlformats.org/officeDocument/2006/relationships/settings" Target="settings.xml"/><Relationship Id="rId21" Type="http://schemas.openxmlformats.org/officeDocument/2006/relationships/hyperlink" Target="http://www.focusonthefamily.com/family-q-and-a/parenting/explaining-fathers-imprisonment-to-the-kids" TargetMode="External"/><Relationship Id="rId7" Type="http://schemas.openxmlformats.org/officeDocument/2006/relationships/hyperlink" Target="https://web.connectnetwork.com/programs-for-children-of-incarcerated-parents/" TargetMode="External"/><Relationship Id="rId12" Type="http://schemas.openxmlformats.org/officeDocument/2006/relationships/hyperlink" Target="http://www.cwla.org" TargetMode="External"/><Relationship Id="rId17" Type="http://schemas.openxmlformats.org/officeDocument/2006/relationships/hyperlink" Target="http://www.wingsministry.or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sesamestreetincommunities.org/topics/incarceration/" TargetMode="External"/><Relationship Id="rId20" Type="http://schemas.openxmlformats.org/officeDocument/2006/relationships/hyperlink" Target="https://www.idoc.idaho.gov/content/document/children_of_incarcerated_parents_toolkit" TargetMode="External"/><Relationship Id="rId1" Type="http://schemas.openxmlformats.org/officeDocument/2006/relationships/customXml" Target="../customXml/item1.xml"/><Relationship Id="rId6" Type="http://schemas.openxmlformats.org/officeDocument/2006/relationships/hyperlink" Target="http://www.skipinc.org/" TargetMode="External"/><Relationship Id="rId11" Type="http://schemas.openxmlformats.org/officeDocument/2006/relationships/hyperlink" Target="https://www.unitedway.org/find-your-united-way/" TargetMode="External"/><Relationship Id="rId24" Type="http://schemas.openxmlformats.org/officeDocument/2006/relationships/fontTable" Target="fontTable.xml"/><Relationship Id="rId5" Type="http://schemas.openxmlformats.org/officeDocument/2006/relationships/hyperlink" Target="http://www.211.org" TargetMode="External"/><Relationship Id="rId15" Type="http://schemas.openxmlformats.org/officeDocument/2006/relationships/hyperlink" Target="http://www.loopsministries.com" TargetMode="External"/><Relationship Id="rId23" Type="http://schemas.openxmlformats.org/officeDocument/2006/relationships/hyperlink" Target="http://www.turningpointcounseling.org/" TargetMode="External"/><Relationship Id="rId10" Type="http://schemas.openxmlformats.org/officeDocument/2006/relationships/hyperlink" Target="https://www.guidestar.org/nonprofit-directory/human-services.aspx" TargetMode="External"/><Relationship Id="rId19" Type="http://schemas.openxmlformats.org/officeDocument/2006/relationships/hyperlink" Target="https://www.foodpantries.org/" TargetMode="External"/><Relationship Id="rId4" Type="http://schemas.openxmlformats.org/officeDocument/2006/relationships/webSettings" Target="webSettings.xml"/><Relationship Id="rId9" Type="http://schemas.openxmlformats.org/officeDocument/2006/relationships/hyperlink" Target="https://nrccfi.camden.rutgers.edu/" TargetMode="External"/><Relationship Id="rId14" Type="http://schemas.openxmlformats.org/officeDocument/2006/relationships/hyperlink" Target="http://www.extendedfamilysupport.org" TargetMode="External"/><Relationship Id="rId22" Type="http://schemas.openxmlformats.org/officeDocument/2006/relationships/hyperlink" Target="https://ccn.thedirectorywidg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1C0CC-5C07-413A-82C9-C9D155EA1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795</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Davis</dc:creator>
  <cp:lastModifiedBy>Emily Greene</cp:lastModifiedBy>
  <cp:revision>2</cp:revision>
  <cp:lastPrinted>2019-07-23T13:48:00Z</cp:lastPrinted>
  <dcterms:created xsi:type="dcterms:W3CDTF">2019-07-29T19:26:00Z</dcterms:created>
  <dcterms:modified xsi:type="dcterms:W3CDTF">2019-07-29T19:26:00Z</dcterms:modified>
</cp:coreProperties>
</file>